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556C" w14:textId="3D9FC34F" w:rsidR="00616654" w:rsidRDefault="00616654">
      <w:r>
        <w:rPr>
          <w:noProof/>
        </w:rPr>
        <w:drawing>
          <wp:inline distT="0" distB="0" distL="0" distR="0" wp14:anchorId="544C3589" wp14:editId="5C7171C3">
            <wp:extent cx="8667750" cy="3286125"/>
            <wp:effectExtent l="0" t="0" r="0" b="952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118C69E" w14:textId="26760274" w:rsidR="00616654" w:rsidRDefault="00616654">
      <w:r w:rsidRPr="00616654">
        <w:rPr>
          <w:noProof/>
        </w:rPr>
        <w:drawing>
          <wp:anchor distT="0" distB="0" distL="114300" distR="114300" simplePos="0" relativeHeight="251658240" behindDoc="1" locked="0" layoutInCell="1" allowOverlap="1" wp14:anchorId="3E6F6403" wp14:editId="0DEF1A7B">
            <wp:simplePos x="0" y="0"/>
            <wp:positionH relativeFrom="column">
              <wp:posOffset>1062355</wp:posOffset>
            </wp:positionH>
            <wp:positionV relativeFrom="paragraph">
              <wp:posOffset>186055</wp:posOffset>
            </wp:positionV>
            <wp:extent cx="6276975" cy="1838325"/>
            <wp:effectExtent l="0" t="0" r="9525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14:paraId="1F541FCA" w14:textId="234A0B7E" w:rsidR="00616654" w:rsidRDefault="00616654"/>
    <w:p w14:paraId="6AA793F2" w14:textId="33F4EE3E" w:rsidR="00616654" w:rsidRDefault="00616654">
      <w:r w:rsidRPr="00616654">
        <w:rPr>
          <w:noProof/>
        </w:rPr>
        <w:drawing>
          <wp:anchor distT="0" distB="0" distL="114300" distR="114300" simplePos="0" relativeHeight="251659264" behindDoc="1" locked="0" layoutInCell="1" allowOverlap="1" wp14:anchorId="51870F98" wp14:editId="56649BDC">
            <wp:simplePos x="0" y="0"/>
            <wp:positionH relativeFrom="margin">
              <wp:align>center</wp:align>
            </wp:positionH>
            <wp:positionV relativeFrom="paragraph">
              <wp:posOffset>3244215</wp:posOffset>
            </wp:positionV>
            <wp:extent cx="6276975" cy="1285875"/>
            <wp:effectExtent l="0" t="0" r="9525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4AA23C4" wp14:editId="603E989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410575" cy="2752725"/>
            <wp:effectExtent l="0" t="0" r="9525" b="9525"/>
            <wp:wrapNone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br w:type="page"/>
      </w:r>
    </w:p>
    <w:p w14:paraId="745CB2F3" w14:textId="29A77AD1" w:rsidR="00616654" w:rsidRDefault="00616654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7B78307" wp14:editId="65097DD3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8258810" cy="2574290"/>
            <wp:effectExtent l="0" t="0" r="8890" b="16510"/>
            <wp:wrapNone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14:paraId="2D46B979" w14:textId="3F0F3435" w:rsidR="00616654" w:rsidRDefault="00616654">
      <w:r w:rsidRPr="00616654">
        <w:rPr>
          <w:noProof/>
        </w:rPr>
        <w:drawing>
          <wp:anchor distT="0" distB="0" distL="114300" distR="114300" simplePos="0" relativeHeight="251661312" behindDoc="1" locked="0" layoutInCell="1" allowOverlap="1" wp14:anchorId="00D73967" wp14:editId="2BA93E0B">
            <wp:simplePos x="0" y="0"/>
            <wp:positionH relativeFrom="column">
              <wp:posOffset>1186180</wp:posOffset>
            </wp:positionH>
            <wp:positionV relativeFrom="paragraph">
              <wp:posOffset>2814955</wp:posOffset>
            </wp:positionV>
            <wp:extent cx="6276975" cy="2276475"/>
            <wp:effectExtent l="0" t="0" r="9525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14:paraId="6E818B8F" w14:textId="4A8A3A73" w:rsidR="00616654" w:rsidRDefault="00616654">
      <w:r>
        <w:rPr>
          <w:noProof/>
        </w:rPr>
        <w:lastRenderedPageBreak/>
        <w:drawing>
          <wp:inline distT="0" distB="0" distL="0" distR="0" wp14:anchorId="4E451FB7" wp14:editId="6F7BE363">
            <wp:extent cx="8258810" cy="2038350"/>
            <wp:effectExtent l="0" t="0" r="8890" b="0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29DB9AF" w14:textId="33F1193B" w:rsidR="00616654" w:rsidRDefault="00832023">
      <w:r w:rsidRPr="00832023">
        <w:rPr>
          <w:noProof/>
        </w:rPr>
        <w:drawing>
          <wp:anchor distT="0" distB="0" distL="114300" distR="114300" simplePos="0" relativeHeight="251663360" behindDoc="1" locked="0" layoutInCell="1" allowOverlap="1" wp14:anchorId="4A584BD2" wp14:editId="1E2EE98C">
            <wp:simplePos x="0" y="0"/>
            <wp:positionH relativeFrom="column">
              <wp:posOffset>1138555</wp:posOffset>
            </wp:positionH>
            <wp:positionV relativeFrom="paragraph">
              <wp:posOffset>290830</wp:posOffset>
            </wp:positionV>
            <wp:extent cx="6276975" cy="3009900"/>
            <wp:effectExtent l="0" t="0" r="9525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6654">
        <w:br w:type="page"/>
      </w:r>
    </w:p>
    <w:p w14:paraId="579461BF" w14:textId="1D97644B" w:rsidR="00616654" w:rsidRDefault="00832023">
      <w:r>
        <w:rPr>
          <w:noProof/>
        </w:rPr>
        <w:lastRenderedPageBreak/>
        <w:drawing>
          <wp:inline distT="0" distB="0" distL="0" distR="0" wp14:anchorId="53EF61CB" wp14:editId="42B843E7">
            <wp:extent cx="8258810" cy="2662555"/>
            <wp:effectExtent l="0" t="0" r="8890" b="4445"/>
            <wp:docPr id="16" name="Gráfico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1242E73" w14:textId="3605EE5F" w:rsidR="00616654" w:rsidRDefault="00832023">
      <w:r w:rsidRPr="00832023">
        <w:rPr>
          <w:noProof/>
        </w:rPr>
        <w:drawing>
          <wp:anchor distT="0" distB="0" distL="114300" distR="114300" simplePos="0" relativeHeight="251664384" behindDoc="1" locked="0" layoutInCell="1" allowOverlap="1" wp14:anchorId="6F1D1816" wp14:editId="1C968349">
            <wp:simplePos x="0" y="0"/>
            <wp:positionH relativeFrom="margin">
              <wp:align>center</wp:align>
            </wp:positionH>
            <wp:positionV relativeFrom="paragraph">
              <wp:posOffset>595630</wp:posOffset>
            </wp:positionV>
            <wp:extent cx="6276975" cy="2019300"/>
            <wp:effectExtent l="0" t="0" r="952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6654">
        <w:br w:type="page"/>
      </w:r>
    </w:p>
    <w:p w14:paraId="1EB0B7F9" w14:textId="08E442C2" w:rsidR="00832023" w:rsidRDefault="00832023">
      <w:r>
        <w:rPr>
          <w:noProof/>
        </w:rPr>
        <w:lastRenderedPageBreak/>
        <w:drawing>
          <wp:inline distT="0" distB="0" distL="0" distR="0" wp14:anchorId="1EB7D2AF" wp14:editId="6C9EAD84">
            <wp:extent cx="7915275" cy="2652713"/>
            <wp:effectExtent l="0" t="0" r="9525" b="14605"/>
            <wp:docPr id="17" name="Gráfico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F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FEF4E87" w14:textId="5DE51601" w:rsidR="00832023" w:rsidRDefault="00832023">
      <w:r w:rsidRPr="00832023">
        <w:rPr>
          <w:noProof/>
        </w:rPr>
        <w:drawing>
          <wp:anchor distT="0" distB="0" distL="114300" distR="114300" simplePos="0" relativeHeight="251665408" behindDoc="1" locked="0" layoutInCell="1" allowOverlap="1" wp14:anchorId="79908BD5" wp14:editId="352D9F72">
            <wp:simplePos x="0" y="0"/>
            <wp:positionH relativeFrom="column">
              <wp:posOffset>862330</wp:posOffset>
            </wp:positionH>
            <wp:positionV relativeFrom="paragraph">
              <wp:posOffset>376555</wp:posOffset>
            </wp:positionV>
            <wp:extent cx="6276975" cy="2200275"/>
            <wp:effectExtent l="0" t="0" r="9525" b="952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14:paraId="478524C4" w14:textId="7F2492A2" w:rsidR="00832023" w:rsidRDefault="00832023">
      <w:r>
        <w:rPr>
          <w:noProof/>
        </w:rPr>
        <w:lastRenderedPageBreak/>
        <w:drawing>
          <wp:inline distT="0" distB="0" distL="0" distR="0" wp14:anchorId="382B3750" wp14:editId="0CA3A554">
            <wp:extent cx="8258810" cy="3295650"/>
            <wp:effectExtent l="0" t="0" r="8890" b="0"/>
            <wp:docPr id="19" name="Gráfico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1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698D5BD" w14:textId="0202214C" w:rsidR="00030B64" w:rsidRDefault="00030B64">
      <w:r w:rsidRPr="00832023">
        <w:rPr>
          <w:noProof/>
        </w:rPr>
        <w:drawing>
          <wp:anchor distT="0" distB="0" distL="114300" distR="114300" simplePos="0" relativeHeight="251667456" behindDoc="1" locked="0" layoutInCell="1" allowOverlap="1" wp14:anchorId="3ACB1B93" wp14:editId="271E14A7">
            <wp:simplePos x="0" y="0"/>
            <wp:positionH relativeFrom="margin">
              <wp:posOffset>2393950</wp:posOffset>
            </wp:positionH>
            <wp:positionV relativeFrom="paragraph">
              <wp:posOffset>88900</wp:posOffset>
            </wp:positionV>
            <wp:extent cx="4086225" cy="2864698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86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A911C" w14:textId="686B9363" w:rsidR="00030B64" w:rsidRDefault="00030B64">
      <w:r>
        <w:br w:type="page"/>
      </w:r>
    </w:p>
    <w:p w14:paraId="6970A718" w14:textId="36C69905" w:rsidR="00C03A8E" w:rsidRDefault="00030B64"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7BE923B6" wp14:editId="675125D8">
            <wp:simplePos x="0" y="0"/>
            <wp:positionH relativeFrom="column">
              <wp:posOffset>-429895</wp:posOffset>
            </wp:positionH>
            <wp:positionV relativeFrom="paragraph">
              <wp:posOffset>316865</wp:posOffset>
            </wp:positionV>
            <wp:extent cx="9325406" cy="3384550"/>
            <wp:effectExtent l="171450" t="171450" r="371475" b="36830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1" t="25834" r="26957" b="28923"/>
                    <a:stretch/>
                  </pic:blipFill>
                  <pic:spPr bwMode="auto">
                    <a:xfrm>
                      <a:off x="0" y="0"/>
                      <a:ext cx="9325406" cy="338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3A8E" w:rsidSect="0061665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56"/>
    <w:rsid w:val="00030B64"/>
    <w:rsid w:val="003C6E56"/>
    <w:rsid w:val="00616654"/>
    <w:rsid w:val="00832023"/>
    <w:rsid w:val="00C0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3077A2"/>
  <w15:chartTrackingRefBased/>
  <w15:docId w15:val="{EF0B80A9-6BC6-4A72-83B7-36328632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5.xml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4.emf"/><Relationship Id="rId17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hart" Target="charts/chart4.xml"/><Relationship Id="rId5" Type="http://schemas.openxmlformats.org/officeDocument/2006/relationships/chart" Target="charts/chart1.xml"/><Relationship Id="rId15" Type="http://schemas.openxmlformats.org/officeDocument/2006/relationships/chart" Target="charts/chart6.xml"/><Relationship Id="rId10" Type="http://schemas.openxmlformats.org/officeDocument/2006/relationships/image" Target="media/image3.emf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image" Target="media/image5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PG-8Q4T9R3\Users\fatima.vargas\Documents\CARPETA%20COMPARTIDA%20FATIMA\ADMON.%202021-2024\PMD%202021%20-%202024\EVALUACION%20DEL%20PMD\1%20EVALUACION\DATOS%20Y%20GRAFICAS%20PRIMERA%20EVALUACIO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PG-8Q4T9R3\Users\fatima.vargas\Documents\CARPETA%20COMPARTIDA%20FATIMA\ADMON.%202021-2024\PMD%202021%20-%202024\EVALUACION%20DEL%20PMD\1%20EVALUACION\DATOS%20Y%20GRAFICAS%20PRIMERA%20EVALUACION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PG-8Q4T9R3\Users\fatima.vargas\Documents\CARPETA%20COMPARTIDA%20FATIMA\ADMON.%202021-2024\PMD%202021%20-%202024\EVALUACION%20DEL%20PMD\1%20EVALUACION\DATOS%20Y%20GRAFICAS%20PRIMERA%20EVALUACION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UPG-8Q4T9R3\Users\fatima.vargas\Documents\CARPETA%20COMPARTIDA%20FATIMA\ADMON.%202021-2024\PMD%202021%20-%202024\EVALUACION%20DEL%20PMD\1%20EVALUACION\DATOS%20Y%20GRAFICAS%20PRIMERA%20EVALUACION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UPG-8Q4T9R3\Users\fatima.vargas\Documents\CARPETA%20COMPARTIDA%20FATIMA\ADMON.%202021-2024\PMD%202021%20-%202024\EVALUACION%20DEL%20PMD\1%20EVALUACION\DATOS%20Y%20GRAFICAS%20PRIMERA%20EVALUACION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UPG-8Q4T9R3\Users\fatima.vargas\Documents\CARPETA%20COMPARTIDA%20FATIMA\ADMON.%202021-2024\PMD%202021%20-%202024\EVALUACION%20DEL%20PMD\1%20EVALUACION\DATOS%20Y%20GRAFICAS%20PRIMERA%20EVALUACION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UPG-8Q4T9R3\Users\fatima.vargas\Documents\CARPETA%20COMPARTIDA%20FATIMA\ADMON.%202021-2024\PMD%202021%20-%202024\EVALUACION%20DEL%20PMD\1%20EVALUACION\DATOS%20Y%20GRAFICAS%20PRIMERA%20EVALUACION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PLAN MUNICIPAL DE DESARROLLO</a:t>
            </a:r>
            <a:r>
              <a:rPr lang="es-MX" baseline="0"/>
              <a:t> 2021-2024</a:t>
            </a:r>
          </a:p>
          <a:p>
            <a:pPr>
              <a:defRPr/>
            </a:pPr>
            <a:r>
              <a:rPr lang="es-MX" sz="900"/>
              <a:t>LINEAS DE ACCION EN PROCESO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GRAFICAS!$C$1</c:f>
              <c:strCache>
                <c:ptCount val="1"/>
                <c:pt idx="0">
                  <c:v>TOTAL DE LINEAS DE ACCION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GRAFICAS!$B$2:$B$8</c:f>
              <c:strCache>
                <c:ptCount val="7"/>
                <c:pt idx="0">
                  <c:v>Mérida Próspera</c:v>
                </c:pt>
                <c:pt idx="1">
                  <c:v>Mérida Sustentable</c:v>
                </c:pt>
                <c:pt idx="2">
                  <c:v>Mérida Incluyente</c:v>
                </c:pt>
                <c:pt idx="3">
                  <c:v>Mérida Segura</c:v>
                </c:pt>
                <c:pt idx="4">
                  <c:v>Futuro Funcional</c:v>
                </c:pt>
                <c:pt idx="5">
                  <c:v>Mérida Participativa e Innovadora</c:v>
                </c:pt>
                <c:pt idx="6">
                  <c:v>TOTAL</c:v>
                </c:pt>
              </c:strCache>
            </c:strRef>
          </c:cat>
          <c:val>
            <c:numRef>
              <c:f>GRAFICAS!$C$2:$C$8</c:f>
              <c:numCache>
                <c:formatCode>General</c:formatCode>
                <c:ptCount val="7"/>
                <c:pt idx="0">
                  <c:v>51</c:v>
                </c:pt>
                <c:pt idx="1">
                  <c:v>70</c:v>
                </c:pt>
                <c:pt idx="2">
                  <c:v>92</c:v>
                </c:pt>
                <c:pt idx="3">
                  <c:v>24</c:v>
                </c:pt>
                <c:pt idx="4">
                  <c:v>50</c:v>
                </c:pt>
                <c:pt idx="5">
                  <c:v>66</c:v>
                </c:pt>
                <c:pt idx="6">
                  <c:v>353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1F-485F-88F5-9017F0C3E159}"/>
            </c:ext>
          </c:extLst>
        </c:ser>
        <c:ser>
          <c:idx val="1"/>
          <c:order val="1"/>
          <c:tx>
            <c:strRef>
              <c:f>GRAFICAS!$D$1</c:f>
              <c:strCache>
                <c:ptCount val="1"/>
                <c:pt idx="0">
                  <c:v>LINEAS EN PROCESO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GRAFICAS!$B$2:$B$8</c:f>
              <c:strCache>
                <c:ptCount val="7"/>
                <c:pt idx="0">
                  <c:v>Mérida Próspera</c:v>
                </c:pt>
                <c:pt idx="1">
                  <c:v>Mérida Sustentable</c:v>
                </c:pt>
                <c:pt idx="2">
                  <c:v>Mérida Incluyente</c:v>
                </c:pt>
                <c:pt idx="3">
                  <c:v>Mérida Segura</c:v>
                </c:pt>
                <c:pt idx="4">
                  <c:v>Futuro Funcional</c:v>
                </c:pt>
                <c:pt idx="5">
                  <c:v>Mérida Participativa e Innovadora</c:v>
                </c:pt>
                <c:pt idx="6">
                  <c:v>TOTAL</c:v>
                </c:pt>
              </c:strCache>
            </c:strRef>
          </c:cat>
          <c:val>
            <c:numRef>
              <c:f>GRAFICAS!$D$2:$D$8</c:f>
              <c:numCache>
                <c:formatCode>General</c:formatCode>
                <c:ptCount val="7"/>
                <c:pt idx="0">
                  <c:v>48</c:v>
                </c:pt>
                <c:pt idx="1">
                  <c:v>59</c:v>
                </c:pt>
                <c:pt idx="2">
                  <c:v>85</c:v>
                </c:pt>
                <c:pt idx="3">
                  <c:v>19</c:v>
                </c:pt>
                <c:pt idx="4">
                  <c:v>31</c:v>
                </c:pt>
                <c:pt idx="5">
                  <c:v>64</c:v>
                </c:pt>
                <c:pt idx="6">
                  <c:v>306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1F-485F-88F5-9017F0C3E159}"/>
            </c:ext>
          </c:extLst>
        </c:ser>
        <c:ser>
          <c:idx val="2"/>
          <c:order val="2"/>
          <c:tx>
            <c:strRef>
              <c:f>GRAFICAS!$E$1</c:f>
              <c:strCache>
                <c:ptCount val="1"/>
                <c:pt idx="0">
                  <c:v>LINEAS QUE FALTAN POR CUMPLIR SU PROCESO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GRAFICAS!$B$2:$B$8</c:f>
              <c:strCache>
                <c:ptCount val="7"/>
                <c:pt idx="0">
                  <c:v>Mérida Próspera</c:v>
                </c:pt>
                <c:pt idx="1">
                  <c:v>Mérida Sustentable</c:v>
                </c:pt>
                <c:pt idx="2">
                  <c:v>Mérida Incluyente</c:v>
                </c:pt>
                <c:pt idx="3">
                  <c:v>Mérida Segura</c:v>
                </c:pt>
                <c:pt idx="4">
                  <c:v>Futuro Funcional</c:v>
                </c:pt>
                <c:pt idx="5">
                  <c:v>Mérida Participativa e Innovadora</c:v>
                </c:pt>
                <c:pt idx="6">
                  <c:v>TOTAL</c:v>
                </c:pt>
              </c:strCache>
            </c:strRef>
          </c:cat>
          <c:val>
            <c:numRef>
              <c:f>GRAFICAS!$E$2:$E$8</c:f>
              <c:numCache>
                <c:formatCode>General</c:formatCode>
                <c:ptCount val="7"/>
                <c:pt idx="0">
                  <c:v>3</c:v>
                </c:pt>
                <c:pt idx="1">
                  <c:v>11</c:v>
                </c:pt>
                <c:pt idx="2">
                  <c:v>7</c:v>
                </c:pt>
                <c:pt idx="3">
                  <c:v>5</c:v>
                </c:pt>
                <c:pt idx="4">
                  <c:v>19</c:v>
                </c:pt>
                <c:pt idx="5">
                  <c:v>2</c:v>
                </c:pt>
                <c:pt idx="6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1F-485F-88F5-9017F0C3E15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83805216"/>
        <c:axId val="283811744"/>
      </c:barChart>
      <c:catAx>
        <c:axId val="2838052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83811744"/>
        <c:crosses val="autoZero"/>
        <c:auto val="1"/>
        <c:lblAlgn val="ctr"/>
        <c:lblOffset val="100"/>
        <c:noMultiLvlLbl val="0"/>
      </c:catAx>
      <c:valAx>
        <c:axId val="2838117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3805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Mérida Próspera Direcciones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GRAFICAS!$H$30</c:f>
              <c:strCache>
                <c:ptCount val="1"/>
                <c:pt idx="0">
                  <c:v>TOTAL DE LINEAS DE ACCION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GRAFICAS!$G$31:$G$33</c:f>
              <c:strCache>
                <c:ptCount val="3"/>
                <c:pt idx="0">
                  <c:v>Desarrollo Económico y Turismo</c:v>
                </c:pt>
                <c:pt idx="1">
                  <c:v>Administrativas</c:v>
                </c:pt>
                <c:pt idx="2">
                  <c:v>TOTAL</c:v>
                </c:pt>
              </c:strCache>
            </c:strRef>
          </c:cat>
          <c:val>
            <c:numRef>
              <c:f>GRAFICAS!$H$31:$H$33</c:f>
              <c:numCache>
                <c:formatCode>General</c:formatCode>
                <c:ptCount val="3"/>
                <c:pt idx="0">
                  <c:v>49</c:v>
                </c:pt>
                <c:pt idx="1">
                  <c:v>2</c:v>
                </c:pt>
                <c:pt idx="2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BF-4788-BC34-307B3551F014}"/>
            </c:ext>
          </c:extLst>
        </c:ser>
        <c:ser>
          <c:idx val="1"/>
          <c:order val="1"/>
          <c:tx>
            <c:strRef>
              <c:f>GRAFICAS!$I$30</c:f>
              <c:strCache>
                <c:ptCount val="1"/>
                <c:pt idx="0">
                  <c:v>LINEAS EN PROCESO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GRAFICAS!$G$31:$G$33</c:f>
              <c:strCache>
                <c:ptCount val="3"/>
                <c:pt idx="0">
                  <c:v>Desarrollo Económico y Turismo</c:v>
                </c:pt>
                <c:pt idx="1">
                  <c:v>Administrativas</c:v>
                </c:pt>
                <c:pt idx="2">
                  <c:v>TOTAL</c:v>
                </c:pt>
              </c:strCache>
            </c:strRef>
          </c:cat>
          <c:val>
            <c:numRef>
              <c:f>GRAFICAS!$I$31:$I$33</c:f>
              <c:numCache>
                <c:formatCode>General</c:formatCode>
                <c:ptCount val="3"/>
                <c:pt idx="0">
                  <c:v>46</c:v>
                </c:pt>
                <c:pt idx="1">
                  <c:v>2</c:v>
                </c:pt>
                <c:pt idx="2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BF-4788-BC34-307B3551F014}"/>
            </c:ext>
          </c:extLst>
        </c:ser>
        <c:ser>
          <c:idx val="2"/>
          <c:order val="2"/>
          <c:tx>
            <c:strRef>
              <c:f>GRAFICAS!$J$30</c:f>
              <c:strCache>
                <c:ptCount val="1"/>
                <c:pt idx="0">
                  <c:v>LINEAS QUE FALTAN POR CUMPLIR SU PROCESO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GRAFICAS!$G$31:$G$33</c:f>
              <c:strCache>
                <c:ptCount val="3"/>
                <c:pt idx="0">
                  <c:v>Desarrollo Económico y Turismo</c:v>
                </c:pt>
                <c:pt idx="1">
                  <c:v>Administrativas</c:v>
                </c:pt>
                <c:pt idx="2">
                  <c:v>TOTAL</c:v>
                </c:pt>
              </c:strCache>
            </c:strRef>
          </c:cat>
          <c:val>
            <c:numRef>
              <c:f>GRAFICAS!$J$31:$J$33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DBF-4788-BC34-307B3551F01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24832904"/>
        <c:axId val="224832512"/>
      </c:barChart>
      <c:catAx>
        <c:axId val="2248329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24832512"/>
        <c:crosses val="autoZero"/>
        <c:auto val="1"/>
        <c:lblAlgn val="ctr"/>
        <c:lblOffset val="100"/>
        <c:noMultiLvlLbl val="0"/>
      </c:catAx>
      <c:valAx>
        <c:axId val="2248325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4832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Mérida Sustentable Direcciones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GRAFICAS!$H$55</c:f>
              <c:strCache>
                <c:ptCount val="1"/>
                <c:pt idx="0">
                  <c:v>TOTAL DE LINEAS DE ACCION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GRAFICAS!$G$56:$G$64</c:f>
              <c:strCache>
                <c:ptCount val="9"/>
                <c:pt idx="0">
                  <c:v>Servicios Públicos </c:v>
                </c:pt>
                <c:pt idx="1">
                  <c:v>Sustentable </c:v>
                </c:pt>
                <c:pt idx="2">
                  <c:v>Salud y Bienestar Social </c:v>
                </c:pt>
                <c:pt idx="3">
                  <c:v>Cuxtal</c:v>
                </c:pt>
                <c:pt idx="4">
                  <c:v>IMPLAN</c:v>
                </c:pt>
                <c:pt idx="5">
                  <c:v>Desarrollo Urbano</c:v>
                </c:pt>
                <c:pt idx="6">
                  <c:v>Catastro</c:v>
                </c:pt>
                <c:pt idx="7">
                  <c:v>Administrativas</c:v>
                </c:pt>
                <c:pt idx="8">
                  <c:v>TOTAL</c:v>
                </c:pt>
              </c:strCache>
            </c:strRef>
          </c:cat>
          <c:val>
            <c:numRef>
              <c:f>GRAFICAS!$H$56:$H$64</c:f>
              <c:numCache>
                <c:formatCode>General</c:formatCode>
                <c:ptCount val="9"/>
                <c:pt idx="0">
                  <c:v>3</c:v>
                </c:pt>
                <c:pt idx="1">
                  <c:v>35</c:v>
                </c:pt>
                <c:pt idx="2">
                  <c:v>2</c:v>
                </c:pt>
                <c:pt idx="3">
                  <c:v>5</c:v>
                </c:pt>
                <c:pt idx="4">
                  <c:v>13</c:v>
                </c:pt>
                <c:pt idx="5">
                  <c:v>8</c:v>
                </c:pt>
                <c:pt idx="6">
                  <c:v>2</c:v>
                </c:pt>
                <c:pt idx="7">
                  <c:v>2</c:v>
                </c:pt>
                <c:pt idx="8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5A-4BC6-85C9-E2A45022E604}"/>
            </c:ext>
          </c:extLst>
        </c:ser>
        <c:ser>
          <c:idx val="1"/>
          <c:order val="1"/>
          <c:tx>
            <c:strRef>
              <c:f>GRAFICAS!$I$55</c:f>
              <c:strCache>
                <c:ptCount val="1"/>
                <c:pt idx="0">
                  <c:v>LINEAS EN PROCESO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GRAFICAS!$G$56:$G$64</c:f>
              <c:strCache>
                <c:ptCount val="9"/>
                <c:pt idx="0">
                  <c:v>Servicios Públicos </c:v>
                </c:pt>
                <c:pt idx="1">
                  <c:v>Sustentable </c:v>
                </c:pt>
                <c:pt idx="2">
                  <c:v>Salud y Bienestar Social </c:v>
                </c:pt>
                <c:pt idx="3">
                  <c:v>Cuxtal</c:v>
                </c:pt>
                <c:pt idx="4">
                  <c:v>IMPLAN</c:v>
                </c:pt>
                <c:pt idx="5">
                  <c:v>Desarrollo Urbano</c:v>
                </c:pt>
                <c:pt idx="6">
                  <c:v>Catastro</c:v>
                </c:pt>
                <c:pt idx="7">
                  <c:v>Administrativas</c:v>
                </c:pt>
                <c:pt idx="8">
                  <c:v>TOTAL</c:v>
                </c:pt>
              </c:strCache>
            </c:strRef>
          </c:cat>
          <c:val>
            <c:numRef>
              <c:f>GRAFICAS!$I$56:$I$64</c:f>
              <c:numCache>
                <c:formatCode>General</c:formatCode>
                <c:ptCount val="9"/>
                <c:pt idx="0">
                  <c:v>2</c:v>
                </c:pt>
                <c:pt idx="1">
                  <c:v>33</c:v>
                </c:pt>
                <c:pt idx="2">
                  <c:v>2</c:v>
                </c:pt>
                <c:pt idx="3">
                  <c:v>0</c:v>
                </c:pt>
                <c:pt idx="4">
                  <c:v>13</c:v>
                </c:pt>
                <c:pt idx="5">
                  <c:v>6</c:v>
                </c:pt>
                <c:pt idx="6">
                  <c:v>2</c:v>
                </c:pt>
                <c:pt idx="7">
                  <c:v>2</c:v>
                </c:pt>
                <c:pt idx="8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5A-4BC6-85C9-E2A45022E604}"/>
            </c:ext>
          </c:extLst>
        </c:ser>
        <c:ser>
          <c:idx val="2"/>
          <c:order val="2"/>
          <c:tx>
            <c:strRef>
              <c:f>GRAFICAS!$J$55</c:f>
              <c:strCache>
                <c:ptCount val="1"/>
                <c:pt idx="0">
                  <c:v>LINEAS QUE FALTAN POR CUMPLIR SU PROCESO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GRAFICAS!$G$56:$G$64</c:f>
              <c:strCache>
                <c:ptCount val="9"/>
                <c:pt idx="0">
                  <c:v>Servicios Públicos </c:v>
                </c:pt>
                <c:pt idx="1">
                  <c:v>Sustentable </c:v>
                </c:pt>
                <c:pt idx="2">
                  <c:v>Salud y Bienestar Social </c:v>
                </c:pt>
                <c:pt idx="3">
                  <c:v>Cuxtal</c:v>
                </c:pt>
                <c:pt idx="4">
                  <c:v>IMPLAN</c:v>
                </c:pt>
                <c:pt idx="5">
                  <c:v>Desarrollo Urbano</c:v>
                </c:pt>
                <c:pt idx="6">
                  <c:v>Catastro</c:v>
                </c:pt>
                <c:pt idx="7">
                  <c:v>Administrativas</c:v>
                </c:pt>
                <c:pt idx="8">
                  <c:v>TOTAL</c:v>
                </c:pt>
              </c:strCache>
            </c:strRef>
          </c:cat>
          <c:val>
            <c:numRef>
              <c:f>GRAFICAS!$J$56:$J$64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5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A5A-4BC6-85C9-E2A45022E60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84423296"/>
        <c:axId val="284423688"/>
      </c:barChart>
      <c:catAx>
        <c:axId val="2844232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84423688"/>
        <c:crosses val="autoZero"/>
        <c:auto val="1"/>
        <c:lblAlgn val="ctr"/>
        <c:lblOffset val="100"/>
        <c:noMultiLvlLbl val="0"/>
      </c:catAx>
      <c:valAx>
        <c:axId val="2844236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4423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Mérida Incluyente Direcciones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GRAFICAS!$H$81</c:f>
              <c:strCache>
                <c:ptCount val="1"/>
                <c:pt idx="0">
                  <c:v>TOTAL DE LINEAS DE ACCION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GRAFICAS!$G$82:$G$93</c:f>
              <c:strCache>
                <c:ptCount val="12"/>
                <c:pt idx="0">
                  <c:v>Dif Municipal</c:v>
                </c:pt>
                <c:pt idx="1">
                  <c:v>Gobernacion</c:v>
                </c:pt>
                <c:pt idx="2">
                  <c:v>Comunicación Social</c:v>
                </c:pt>
                <c:pt idx="3">
                  <c:v>Secretaría de Participación Ciudadana </c:v>
                </c:pt>
                <c:pt idx="4">
                  <c:v>Unidad de Atención Ciudadana</c:v>
                </c:pt>
                <c:pt idx="5">
                  <c:v>Desarrollo Social</c:v>
                </c:pt>
                <c:pt idx="6">
                  <c:v>Instituto de la Mujer</c:v>
                </c:pt>
                <c:pt idx="7">
                  <c:v>Salud y Bienestar Social</c:v>
                </c:pt>
                <c:pt idx="8">
                  <c:v>Cultura</c:v>
                </c:pt>
                <c:pt idx="9">
                  <c:v>Comité Permanente de Carnaval</c:v>
                </c:pt>
                <c:pt idx="10">
                  <c:v>Administrativas</c:v>
                </c:pt>
                <c:pt idx="11">
                  <c:v>TOTAL</c:v>
                </c:pt>
              </c:strCache>
            </c:strRef>
          </c:cat>
          <c:val>
            <c:numRef>
              <c:f>GRAFICAS!$H$82:$H$93</c:f>
              <c:numCache>
                <c:formatCode>General</c:formatCode>
                <c:ptCount val="12"/>
                <c:pt idx="0">
                  <c:v>17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1</c:v>
                </c:pt>
                <c:pt idx="5">
                  <c:v>19</c:v>
                </c:pt>
                <c:pt idx="6">
                  <c:v>11</c:v>
                </c:pt>
                <c:pt idx="7">
                  <c:v>20</c:v>
                </c:pt>
                <c:pt idx="8">
                  <c:v>15</c:v>
                </c:pt>
                <c:pt idx="9">
                  <c:v>1</c:v>
                </c:pt>
                <c:pt idx="10">
                  <c:v>2</c:v>
                </c:pt>
                <c:pt idx="11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36-4100-9A25-A036AFF2A399}"/>
            </c:ext>
          </c:extLst>
        </c:ser>
        <c:ser>
          <c:idx val="1"/>
          <c:order val="1"/>
          <c:tx>
            <c:strRef>
              <c:f>GRAFICAS!$I$81</c:f>
              <c:strCache>
                <c:ptCount val="1"/>
                <c:pt idx="0">
                  <c:v>LINEAS EN PROCESO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GRAFICAS!$G$82:$G$93</c:f>
              <c:strCache>
                <c:ptCount val="12"/>
                <c:pt idx="0">
                  <c:v>Dif Municipal</c:v>
                </c:pt>
                <c:pt idx="1">
                  <c:v>Gobernacion</c:v>
                </c:pt>
                <c:pt idx="2">
                  <c:v>Comunicación Social</c:v>
                </c:pt>
                <c:pt idx="3">
                  <c:v>Secretaría de Participación Ciudadana </c:v>
                </c:pt>
                <c:pt idx="4">
                  <c:v>Unidad de Atención Ciudadana</c:v>
                </c:pt>
                <c:pt idx="5">
                  <c:v>Desarrollo Social</c:v>
                </c:pt>
                <c:pt idx="6">
                  <c:v>Instituto de la Mujer</c:v>
                </c:pt>
                <c:pt idx="7">
                  <c:v>Salud y Bienestar Social</c:v>
                </c:pt>
                <c:pt idx="8">
                  <c:v>Cultura</c:v>
                </c:pt>
                <c:pt idx="9">
                  <c:v>Comité Permanente de Carnaval</c:v>
                </c:pt>
                <c:pt idx="10">
                  <c:v>Administrativas</c:v>
                </c:pt>
                <c:pt idx="11">
                  <c:v>TOTAL</c:v>
                </c:pt>
              </c:strCache>
            </c:strRef>
          </c:cat>
          <c:val>
            <c:numRef>
              <c:f>GRAFICAS!$I$82:$I$93</c:f>
              <c:numCache>
                <c:formatCode>General</c:formatCode>
                <c:ptCount val="12"/>
                <c:pt idx="0">
                  <c:v>17</c:v>
                </c:pt>
                <c:pt idx="1">
                  <c:v>0</c:v>
                </c:pt>
                <c:pt idx="2">
                  <c:v>1</c:v>
                </c:pt>
                <c:pt idx="3">
                  <c:v>4</c:v>
                </c:pt>
                <c:pt idx="4">
                  <c:v>1</c:v>
                </c:pt>
                <c:pt idx="5">
                  <c:v>16</c:v>
                </c:pt>
                <c:pt idx="6">
                  <c:v>11</c:v>
                </c:pt>
                <c:pt idx="7">
                  <c:v>18</c:v>
                </c:pt>
                <c:pt idx="8">
                  <c:v>15</c:v>
                </c:pt>
                <c:pt idx="9">
                  <c:v>0</c:v>
                </c:pt>
                <c:pt idx="10">
                  <c:v>2</c:v>
                </c:pt>
                <c:pt idx="11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36-4100-9A25-A036AFF2A399}"/>
            </c:ext>
          </c:extLst>
        </c:ser>
        <c:ser>
          <c:idx val="2"/>
          <c:order val="2"/>
          <c:tx>
            <c:strRef>
              <c:f>GRAFICAS!$J$81</c:f>
              <c:strCache>
                <c:ptCount val="1"/>
                <c:pt idx="0">
                  <c:v>LINEAS QUE FALTAN POR CUMPLIR SU PROCESO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GRAFICAS!$G$82:$G$93</c:f>
              <c:strCache>
                <c:ptCount val="12"/>
                <c:pt idx="0">
                  <c:v>Dif Municipal</c:v>
                </c:pt>
                <c:pt idx="1">
                  <c:v>Gobernacion</c:v>
                </c:pt>
                <c:pt idx="2">
                  <c:v>Comunicación Social</c:v>
                </c:pt>
                <c:pt idx="3">
                  <c:v>Secretaría de Participación Ciudadana </c:v>
                </c:pt>
                <c:pt idx="4">
                  <c:v>Unidad de Atención Ciudadana</c:v>
                </c:pt>
                <c:pt idx="5">
                  <c:v>Desarrollo Social</c:v>
                </c:pt>
                <c:pt idx="6">
                  <c:v>Instituto de la Mujer</c:v>
                </c:pt>
                <c:pt idx="7">
                  <c:v>Salud y Bienestar Social</c:v>
                </c:pt>
                <c:pt idx="8">
                  <c:v>Cultura</c:v>
                </c:pt>
                <c:pt idx="9">
                  <c:v>Comité Permanente de Carnaval</c:v>
                </c:pt>
                <c:pt idx="10">
                  <c:v>Administrativas</c:v>
                </c:pt>
                <c:pt idx="11">
                  <c:v>TOTAL</c:v>
                </c:pt>
              </c:strCache>
            </c:strRef>
          </c:cat>
          <c:val>
            <c:numRef>
              <c:f>GRAFICAS!$J$82:$J$93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E36-4100-9A25-A036AFF2A39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84902840"/>
        <c:axId val="284903232"/>
      </c:barChart>
      <c:catAx>
        <c:axId val="2849028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84903232"/>
        <c:crosses val="autoZero"/>
        <c:auto val="1"/>
        <c:lblAlgn val="ctr"/>
        <c:lblOffset val="100"/>
        <c:noMultiLvlLbl val="0"/>
      </c:catAx>
      <c:valAx>
        <c:axId val="2849032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4902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Mérida Segura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GRAFICAS!$H$108</c:f>
              <c:strCache>
                <c:ptCount val="1"/>
                <c:pt idx="0">
                  <c:v>TOTAL DE LINEAS DE ACCION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GRAFICAS!$G$109:$G$115</c:f>
              <c:strCache>
                <c:ptCount val="7"/>
                <c:pt idx="0">
                  <c:v>Policía </c:v>
                </c:pt>
                <c:pt idx="1">
                  <c:v>Administración</c:v>
                </c:pt>
                <c:pt idx="2">
                  <c:v>Obras Públicas </c:v>
                </c:pt>
                <c:pt idx="3">
                  <c:v>INPLAM</c:v>
                </c:pt>
                <c:pt idx="4">
                  <c:v>Gobernación</c:v>
                </c:pt>
                <c:pt idx="5">
                  <c:v>Administrativas</c:v>
                </c:pt>
                <c:pt idx="6">
                  <c:v>TOTAL</c:v>
                </c:pt>
              </c:strCache>
            </c:strRef>
          </c:cat>
          <c:val>
            <c:numRef>
              <c:f>GRAFICAS!$H$109:$H$115</c:f>
              <c:numCache>
                <c:formatCode>General</c:formatCode>
                <c:ptCount val="7"/>
                <c:pt idx="0">
                  <c:v>11</c:v>
                </c:pt>
                <c:pt idx="1">
                  <c:v>1</c:v>
                </c:pt>
                <c:pt idx="2">
                  <c:v>4</c:v>
                </c:pt>
                <c:pt idx="3">
                  <c:v>1</c:v>
                </c:pt>
                <c:pt idx="4">
                  <c:v>5</c:v>
                </c:pt>
                <c:pt idx="5">
                  <c:v>2</c:v>
                </c:pt>
                <c:pt idx="6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9A-468F-A983-DB6250B5A53F}"/>
            </c:ext>
          </c:extLst>
        </c:ser>
        <c:ser>
          <c:idx val="1"/>
          <c:order val="1"/>
          <c:tx>
            <c:strRef>
              <c:f>GRAFICAS!$I$108</c:f>
              <c:strCache>
                <c:ptCount val="1"/>
                <c:pt idx="0">
                  <c:v>LINEAS EN PROCESO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GRAFICAS!$G$109:$G$115</c:f>
              <c:strCache>
                <c:ptCount val="7"/>
                <c:pt idx="0">
                  <c:v>Policía </c:v>
                </c:pt>
                <c:pt idx="1">
                  <c:v>Administración</c:v>
                </c:pt>
                <c:pt idx="2">
                  <c:v>Obras Públicas </c:v>
                </c:pt>
                <c:pt idx="3">
                  <c:v>INPLAM</c:v>
                </c:pt>
                <c:pt idx="4">
                  <c:v>Gobernación</c:v>
                </c:pt>
                <c:pt idx="5">
                  <c:v>Administrativas</c:v>
                </c:pt>
                <c:pt idx="6">
                  <c:v>TOTAL</c:v>
                </c:pt>
              </c:strCache>
            </c:strRef>
          </c:cat>
          <c:val>
            <c:numRef>
              <c:f>GRAFICAS!$I$109:$I$115</c:f>
              <c:numCache>
                <c:formatCode>General</c:formatCode>
                <c:ptCount val="7"/>
                <c:pt idx="0">
                  <c:v>9</c:v>
                </c:pt>
                <c:pt idx="1">
                  <c:v>1</c:v>
                </c:pt>
                <c:pt idx="2">
                  <c:v>4</c:v>
                </c:pt>
                <c:pt idx="3">
                  <c:v>0</c:v>
                </c:pt>
                <c:pt idx="4">
                  <c:v>5</c:v>
                </c:pt>
                <c:pt idx="5">
                  <c:v>2</c:v>
                </c:pt>
                <c:pt idx="6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9A-468F-A983-DB6250B5A53F}"/>
            </c:ext>
          </c:extLst>
        </c:ser>
        <c:ser>
          <c:idx val="2"/>
          <c:order val="2"/>
          <c:tx>
            <c:strRef>
              <c:f>GRAFICAS!$J$108</c:f>
              <c:strCache>
                <c:ptCount val="1"/>
                <c:pt idx="0">
                  <c:v>LINEAS QUE FALTAN POR CUMPLIR SU PROCESO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GRAFICAS!$G$109:$G$115</c:f>
              <c:strCache>
                <c:ptCount val="7"/>
                <c:pt idx="0">
                  <c:v>Policía </c:v>
                </c:pt>
                <c:pt idx="1">
                  <c:v>Administración</c:v>
                </c:pt>
                <c:pt idx="2">
                  <c:v>Obras Públicas </c:v>
                </c:pt>
                <c:pt idx="3">
                  <c:v>INPLAM</c:v>
                </c:pt>
                <c:pt idx="4">
                  <c:v>Gobernación</c:v>
                </c:pt>
                <c:pt idx="5">
                  <c:v>Administrativas</c:v>
                </c:pt>
                <c:pt idx="6">
                  <c:v>TOTAL</c:v>
                </c:pt>
              </c:strCache>
            </c:strRef>
          </c:cat>
          <c:val>
            <c:numRef>
              <c:f>GRAFICAS!$J$109:$J$115</c:f>
              <c:numCache>
                <c:formatCode>General</c:formatCode>
                <c:ptCount val="7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E9A-468F-A983-DB6250B5A53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84904016"/>
        <c:axId val="284904408"/>
      </c:barChart>
      <c:catAx>
        <c:axId val="284904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84904408"/>
        <c:crosses val="autoZero"/>
        <c:auto val="1"/>
        <c:lblAlgn val="ctr"/>
        <c:lblOffset val="100"/>
        <c:noMultiLvlLbl val="0"/>
      </c:catAx>
      <c:valAx>
        <c:axId val="2849044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4904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Futuro Funcional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GRAFICAS!$H$132</c:f>
              <c:strCache>
                <c:ptCount val="1"/>
                <c:pt idx="0">
                  <c:v>TOTAL DE LINEAS DE ACCION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GRAFICAS!$G$133:$G$139</c:f>
              <c:strCache>
                <c:ptCount val="7"/>
                <c:pt idx="0">
                  <c:v>Obras Públicas </c:v>
                </c:pt>
                <c:pt idx="1">
                  <c:v>IMPLAN</c:v>
                </c:pt>
                <c:pt idx="2">
                  <c:v>Oficialía Mayor</c:v>
                </c:pt>
                <c:pt idx="3">
                  <c:v>Servicios Públicos </c:v>
                </c:pt>
                <c:pt idx="4">
                  <c:v>Gobernación</c:v>
                </c:pt>
                <c:pt idx="5">
                  <c:v>Administrativas</c:v>
                </c:pt>
                <c:pt idx="6">
                  <c:v>TOTAL</c:v>
                </c:pt>
              </c:strCache>
            </c:strRef>
          </c:cat>
          <c:val>
            <c:numRef>
              <c:f>GRAFICAS!$H$133:$H$139</c:f>
              <c:numCache>
                <c:formatCode>General</c:formatCode>
                <c:ptCount val="7"/>
                <c:pt idx="0">
                  <c:v>13</c:v>
                </c:pt>
                <c:pt idx="1">
                  <c:v>1</c:v>
                </c:pt>
                <c:pt idx="2">
                  <c:v>6</c:v>
                </c:pt>
                <c:pt idx="3">
                  <c:v>25</c:v>
                </c:pt>
                <c:pt idx="4">
                  <c:v>3</c:v>
                </c:pt>
                <c:pt idx="5">
                  <c:v>2</c:v>
                </c:pt>
                <c:pt idx="6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B2-4048-A09A-6EF56D68D2B4}"/>
            </c:ext>
          </c:extLst>
        </c:ser>
        <c:ser>
          <c:idx val="1"/>
          <c:order val="1"/>
          <c:tx>
            <c:strRef>
              <c:f>GRAFICAS!$I$132</c:f>
              <c:strCache>
                <c:ptCount val="1"/>
                <c:pt idx="0">
                  <c:v>LINEAS EN PROCESO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GRAFICAS!$G$133:$G$139</c:f>
              <c:strCache>
                <c:ptCount val="7"/>
                <c:pt idx="0">
                  <c:v>Obras Públicas </c:v>
                </c:pt>
                <c:pt idx="1">
                  <c:v>IMPLAN</c:v>
                </c:pt>
                <c:pt idx="2">
                  <c:v>Oficialía Mayor</c:v>
                </c:pt>
                <c:pt idx="3">
                  <c:v>Servicios Públicos </c:v>
                </c:pt>
                <c:pt idx="4">
                  <c:v>Gobernación</c:v>
                </c:pt>
                <c:pt idx="5">
                  <c:v>Administrativas</c:v>
                </c:pt>
                <c:pt idx="6">
                  <c:v>TOTAL</c:v>
                </c:pt>
              </c:strCache>
            </c:strRef>
          </c:cat>
          <c:val>
            <c:numRef>
              <c:f>GRAFICAS!$I$133:$I$139</c:f>
              <c:numCache>
                <c:formatCode>General</c:formatCode>
                <c:ptCount val="7"/>
                <c:pt idx="0">
                  <c:v>10</c:v>
                </c:pt>
                <c:pt idx="1">
                  <c:v>0</c:v>
                </c:pt>
                <c:pt idx="2">
                  <c:v>0</c:v>
                </c:pt>
                <c:pt idx="3">
                  <c:v>16</c:v>
                </c:pt>
                <c:pt idx="4">
                  <c:v>3</c:v>
                </c:pt>
                <c:pt idx="5">
                  <c:v>2</c:v>
                </c:pt>
                <c:pt idx="6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B2-4048-A09A-6EF56D68D2B4}"/>
            </c:ext>
          </c:extLst>
        </c:ser>
        <c:ser>
          <c:idx val="2"/>
          <c:order val="2"/>
          <c:tx>
            <c:strRef>
              <c:f>GRAFICAS!$J$132</c:f>
              <c:strCache>
                <c:ptCount val="1"/>
                <c:pt idx="0">
                  <c:v>LINEAS QUE FALTAN POR CUMPLIR SU PROCESO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GRAFICAS!$G$133:$G$139</c:f>
              <c:strCache>
                <c:ptCount val="7"/>
                <c:pt idx="0">
                  <c:v>Obras Públicas </c:v>
                </c:pt>
                <c:pt idx="1">
                  <c:v>IMPLAN</c:v>
                </c:pt>
                <c:pt idx="2">
                  <c:v>Oficialía Mayor</c:v>
                </c:pt>
                <c:pt idx="3">
                  <c:v>Servicios Públicos </c:v>
                </c:pt>
                <c:pt idx="4">
                  <c:v>Gobernación</c:v>
                </c:pt>
                <c:pt idx="5">
                  <c:v>Administrativas</c:v>
                </c:pt>
                <c:pt idx="6">
                  <c:v>TOTAL</c:v>
                </c:pt>
              </c:strCache>
            </c:strRef>
          </c:cat>
          <c:val>
            <c:numRef>
              <c:f>GRAFICAS!$J$133:$J$139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6</c:v>
                </c:pt>
                <c:pt idx="3">
                  <c:v>9</c:v>
                </c:pt>
                <c:pt idx="4">
                  <c:v>0</c:v>
                </c:pt>
                <c:pt idx="5">
                  <c:v>0</c:v>
                </c:pt>
                <c:pt idx="6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4B2-4048-A09A-6EF56D68D2B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84905192"/>
        <c:axId val="284905584"/>
      </c:barChart>
      <c:catAx>
        <c:axId val="2849051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84905584"/>
        <c:crosses val="autoZero"/>
        <c:auto val="1"/>
        <c:lblAlgn val="ctr"/>
        <c:lblOffset val="100"/>
        <c:noMultiLvlLbl val="0"/>
      </c:catAx>
      <c:valAx>
        <c:axId val="2849055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4905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Mérida Participativa e Innovadora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GRAFICAS!$H$156</c:f>
              <c:strCache>
                <c:ptCount val="1"/>
                <c:pt idx="0">
                  <c:v>TOTAL DE LINEAS DE ACCION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GRAFICAS!$G$157:$G$172</c:f>
              <c:strCache>
                <c:ptCount val="16"/>
                <c:pt idx="0">
                  <c:v>Comunicación Social</c:v>
                </c:pt>
                <c:pt idx="1">
                  <c:v>Unidad de Transparencia </c:v>
                </c:pt>
                <c:pt idx="2">
                  <c:v>Secretaria Municipal</c:v>
                </c:pt>
                <c:pt idx="3">
                  <c:v>Finanzas y Tesorería </c:v>
                </c:pt>
                <c:pt idx="4">
                  <c:v>Secretaría de Participación Ciudadana </c:v>
                </c:pt>
                <c:pt idx="5">
                  <c:v>Desarrollo Social</c:v>
                </c:pt>
                <c:pt idx="6">
                  <c:v>Unidad de Planeación Estratégica (COPLADEM)</c:v>
                </c:pt>
                <c:pt idx="7">
                  <c:v>Administración</c:v>
                </c:pt>
                <c:pt idx="8">
                  <c:v>Unidad de Atención Ciudadana</c:v>
                </c:pt>
                <c:pt idx="9">
                  <c:v>Comunicación Social</c:v>
                </c:pt>
                <c:pt idx="10">
                  <c:v>Oficialía Mayor</c:v>
                </c:pt>
                <c:pt idx="11">
                  <c:v>TICS</c:v>
                </c:pt>
                <c:pt idx="12">
                  <c:v>Presidencia</c:v>
                </c:pt>
                <c:pt idx="13">
                  <c:v>Gobernación</c:v>
                </c:pt>
                <c:pt idx="14">
                  <c:v>Administrativas</c:v>
                </c:pt>
                <c:pt idx="15">
                  <c:v>TOTAL</c:v>
                </c:pt>
              </c:strCache>
            </c:strRef>
          </c:cat>
          <c:val>
            <c:numRef>
              <c:f>GRAFICAS!$H$157:$H$172</c:f>
              <c:numCache>
                <c:formatCode>General</c:formatCode>
                <c:ptCount val="16"/>
                <c:pt idx="0">
                  <c:v>4</c:v>
                </c:pt>
                <c:pt idx="1">
                  <c:v>7</c:v>
                </c:pt>
                <c:pt idx="2">
                  <c:v>2</c:v>
                </c:pt>
                <c:pt idx="3">
                  <c:v>6</c:v>
                </c:pt>
                <c:pt idx="4">
                  <c:v>8</c:v>
                </c:pt>
                <c:pt idx="5">
                  <c:v>1</c:v>
                </c:pt>
                <c:pt idx="6">
                  <c:v>3</c:v>
                </c:pt>
                <c:pt idx="7">
                  <c:v>15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  <c:pt idx="13">
                  <c:v>10</c:v>
                </c:pt>
                <c:pt idx="14">
                  <c:v>2</c:v>
                </c:pt>
                <c:pt idx="15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15-47AC-90E2-394DA96607D3}"/>
            </c:ext>
          </c:extLst>
        </c:ser>
        <c:ser>
          <c:idx val="1"/>
          <c:order val="1"/>
          <c:tx>
            <c:strRef>
              <c:f>GRAFICAS!$I$156</c:f>
              <c:strCache>
                <c:ptCount val="1"/>
                <c:pt idx="0">
                  <c:v>LINEAS EN PROCESO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GRAFICAS!$G$157:$G$172</c:f>
              <c:strCache>
                <c:ptCount val="16"/>
                <c:pt idx="0">
                  <c:v>Comunicación Social</c:v>
                </c:pt>
                <c:pt idx="1">
                  <c:v>Unidad de Transparencia </c:v>
                </c:pt>
                <c:pt idx="2">
                  <c:v>Secretaria Municipal</c:v>
                </c:pt>
                <c:pt idx="3">
                  <c:v>Finanzas y Tesorería </c:v>
                </c:pt>
                <c:pt idx="4">
                  <c:v>Secretaría de Participación Ciudadana </c:v>
                </c:pt>
                <c:pt idx="5">
                  <c:v>Desarrollo Social</c:v>
                </c:pt>
                <c:pt idx="6">
                  <c:v>Unidad de Planeación Estratégica (COPLADEM)</c:v>
                </c:pt>
                <c:pt idx="7">
                  <c:v>Administración</c:v>
                </c:pt>
                <c:pt idx="8">
                  <c:v>Unidad de Atención Ciudadana</c:v>
                </c:pt>
                <c:pt idx="9">
                  <c:v>Comunicación Social</c:v>
                </c:pt>
                <c:pt idx="10">
                  <c:v>Oficialía Mayor</c:v>
                </c:pt>
                <c:pt idx="11">
                  <c:v>TICS</c:v>
                </c:pt>
                <c:pt idx="12">
                  <c:v>Presidencia</c:v>
                </c:pt>
                <c:pt idx="13">
                  <c:v>Gobernación</c:v>
                </c:pt>
                <c:pt idx="14">
                  <c:v>Administrativas</c:v>
                </c:pt>
                <c:pt idx="15">
                  <c:v>TOTAL</c:v>
                </c:pt>
              </c:strCache>
            </c:strRef>
          </c:cat>
          <c:val>
            <c:numRef>
              <c:f>GRAFICAS!$I$157:$I$172</c:f>
              <c:numCache>
                <c:formatCode>General</c:formatCode>
                <c:ptCount val="16"/>
                <c:pt idx="0">
                  <c:v>4</c:v>
                </c:pt>
                <c:pt idx="1">
                  <c:v>7</c:v>
                </c:pt>
                <c:pt idx="2">
                  <c:v>2</c:v>
                </c:pt>
                <c:pt idx="3">
                  <c:v>6</c:v>
                </c:pt>
                <c:pt idx="4">
                  <c:v>8</c:v>
                </c:pt>
                <c:pt idx="5">
                  <c:v>1</c:v>
                </c:pt>
                <c:pt idx="6">
                  <c:v>3</c:v>
                </c:pt>
                <c:pt idx="7">
                  <c:v>15</c:v>
                </c:pt>
                <c:pt idx="8">
                  <c:v>1</c:v>
                </c:pt>
                <c:pt idx="9">
                  <c:v>2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10</c:v>
                </c:pt>
                <c:pt idx="14">
                  <c:v>2</c:v>
                </c:pt>
                <c:pt idx="15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15-47AC-90E2-394DA96607D3}"/>
            </c:ext>
          </c:extLst>
        </c:ser>
        <c:ser>
          <c:idx val="2"/>
          <c:order val="2"/>
          <c:tx>
            <c:strRef>
              <c:f>GRAFICAS!$J$156</c:f>
              <c:strCache>
                <c:ptCount val="1"/>
                <c:pt idx="0">
                  <c:v>LINEAS QUE FALTAN POR CUMPLIR SU PROCESO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GRAFICAS!$G$157:$G$172</c:f>
              <c:strCache>
                <c:ptCount val="16"/>
                <c:pt idx="0">
                  <c:v>Comunicación Social</c:v>
                </c:pt>
                <c:pt idx="1">
                  <c:v>Unidad de Transparencia </c:v>
                </c:pt>
                <c:pt idx="2">
                  <c:v>Secretaria Municipal</c:v>
                </c:pt>
                <c:pt idx="3">
                  <c:v>Finanzas y Tesorería </c:v>
                </c:pt>
                <c:pt idx="4">
                  <c:v>Secretaría de Participación Ciudadana </c:v>
                </c:pt>
                <c:pt idx="5">
                  <c:v>Desarrollo Social</c:v>
                </c:pt>
                <c:pt idx="6">
                  <c:v>Unidad de Planeación Estratégica (COPLADEM)</c:v>
                </c:pt>
                <c:pt idx="7">
                  <c:v>Administración</c:v>
                </c:pt>
                <c:pt idx="8">
                  <c:v>Unidad de Atención Ciudadana</c:v>
                </c:pt>
                <c:pt idx="9">
                  <c:v>Comunicación Social</c:v>
                </c:pt>
                <c:pt idx="10">
                  <c:v>Oficialía Mayor</c:v>
                </c:pt>
                <c:pt idx="11">
                  <c:v>TICS</c:v>
                </c:pt>
                <c:pt idx="12">
                  <c:v>Presidencia</c:v>
                </c:pt>
                <c:pt idx="13">
                  <c:v>Gobernación</c:v>
                </c:pt>
                <c:pt idx="14">
                  <c:v>Administrativas</c:v>
                </c:pt>
                <c:pt idx="15">
                  <c:v>TOTAL</c:v>
                </c:pt>
              </c:strCache>
            </c:strRef>
          </c:cat>
          <c:val>
            <c:numRef>
              <c:f>GRAFICAS!$J$157:$J$172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2</c:v>
                </c:pt>
                <c:pt idx="11">
                  <c:v>2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15-47AC-90E2-394DA96607D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84906368"/>
        <c:axId val="285161736"/>
      </c:barChart>
      <c:catAx>
        <c:axId val="2849063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85161736"/>
        <c:crosses val="autoZero"/>
        <c:auto val="1"/>
        <c:lblAlgn val="ctr"/>
        <c:lblOffset val="100"/>
        <c:noMultiLvlLbl val="0"/>
      </c:catAx>
      <c:valAx>
        <c:axId val="2851617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4906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3FE6B-AECC-48EC-9AAD-3FB4D829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Hernández Peraza Kevin Josué</dc:creator>
  <cp:keywords/>
  <dc:description/>
  <cp:lastModifiedBy>Hernández Peraza Kevin Josué</cp:lastModifiedBy>
  <cp:revision>3</cp:revision>
  <dcterms:created xsi:type="dcterms:W3CDTF">2023-01-03T20:29:00Z</dcterms:created>
  <dcterms:modified xsi:type="dcterms:W3CDTF">2023-01-09T20:07:00Z</dcterms:modified>
</cp:coreProperties>
</file>