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FC4481" w:rsidP="004B5773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4B5773">
              <w:rPr>
                <w:sz w:val="24"/>
              </w:rPr>
              <w:t>Dafne Celina López Osorio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4B5773" w:rsidP="007C0077">
            <w:pPr>
              <w:rPr>
                <w:sz w:val="24"/>
              </w:rPr>
            </w:pPr>
            <w:r>
              <w:rPr>
                <w:sz w:val="24"/>
              </w:rPr>
              <w:t>Regidor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DD30D1" w:rsidRDefault="004B5773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Licenciada en Derecho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DD30D1" w:rsidRDefault="004B5773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Facultad de Derecho, UADY.</w:t>
            </w:r>
            <w:r w:rsidR="00566825">
              <w:rPr>
                <w:sz w:val="24"/>
              </w:rPr>
              <w:t xml:space="preserve"> 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FC4481" w:rsidRDefault="00FC4481" w:rsidP="00FF5D48">
            <w:pPr>
              <w:rPr>
                <w:sz w:val="24"/>
              </w:rPr>
            </w:pPr>
            <w:r>
              <w:rPr>
                <w:sz w:val="24"/>
              </w:rPr>
              <w:t>Título Profesional</w:t>
            </w:r>
          </w:p>
          <w:p w:rsidR="001865FD" w:rsidRPr="00836FB7" w:rsidRDefault="001865FD" w:rsidP="004B5773">
            <w:pPr>
              <w:rPr>
                <w:sz w:val="24"/>
              </w:rPr>
            </w:pPr>
            <w:r>
              <w:rPr>
                <w:sz w:val="24"/>
              </w:rPr>
              <w:t xml:space="preserve">Cédula </w:t>
            </w:r>
            <w:r w:rsidR="004B5773">
              <w:rPr>
                <w:sz w:val="24"/>
              </w:rPr>
              <w:t>5738412</w:t>
            </w: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Default="004B5773" w:rsidP="00B35BBA">
            <w:pPr>
              <w:rPr>
                <w:b/>
                <w:sz w:val="32"/>
              </w:rPr>
            </w:pPr>
            <w:r>
              <w:rPr>
                <w:sz w:val="24"/>
              </w:rPr>
              <w:t>Asesor Jurídico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3E5B7F" w:rsidRDefault="004B5773" w:rsidP="00B35BBA">
            <w:pPr>
              <w:rPr>
                <w:sz w:val="32"/>
              </w:rPr>
            </w:pPr>
            <w:r>
              <w:rPr>
                <w:sz w:val="24"/>
              </w:rPr>
              <w:t>CDE PAN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3E5B7F" w:rsidRDefault="004B5773" w:rsidP="00B35BBA">
            <w:pPr>
              <w:rPr>
                <w:sz w:val="32"/>
              </w:rPr>
            </w:pPr>
            <w:r>
              <w:rPr>
                <w:sz w:val="24"/>
              </w:rPr>
              <w:t>2012-2015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4B5773" w:rsidP="00B35BBA">
            <w:pPr>
              <w:rPr>
                <w:sz w:val="24"/>
              </w:rPr>
            </w:pPr>
            <w:r>
              <w:rPr>
                <w:sz w:val="24"/>
              </w:rPr>
              <w:t>Secretaria Técnica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4B5773" w:rsidP="00B35BBA">
            <w:pPr>
              <w:rPr>
                <w:sz w:val="24"/>
              </w:rPr>
            </w:pPr>
            <w:r>
              <w:rPr>
                <w:sz w:val="24"/>
              </w:rPr>
              <w:t>CDM PAN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4B5773" w:rsidP="00F44245">
            <w:pPr>
              <w:rPr>
                <w:sz w:val="24"/>
              </w:rPr>
            </w:pPr>
            <w:r>
              <w:rPr>
                <w:sz w:val="24"/>
              </w:rPr>
              <w:t>22 de Noviembre a la actualidad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4B5773" w:rsidP="00B35BBA">
            <w:pPr>
              <w:rPr>
                <w:sz w:val="24"/>
              </w:rPr>
            </w:pPr>
            <w:r>
              <w:rPr>
                <w:sz w:val="24"/>
              </w:rPr>
              <w:t>Titular de la unidad de Acceso a la información Pública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4B5773" w:rsidP="00B35BBA">
            <w:pPr>
              <w:rPr>
                <w:sz w:val="24"/>
              </w:rPr>
            </w:pPr>
            <w:r>
              <w:rPr>
                <w:sz w:val="24"/>
              </w:rPr>
              <w:t>PAN</w:t>
            </w:r>
          </w:p>
        </w:tc>
      </w:tr>
      <w:tr w:rsidR="00FC4481" w:rsidTr="00B35BBA">
        <w:tc>
          <w:tcPr>
            <w:tcW w:w="3539" w:type="dxa"/>
            <w:tcBorders>
              <w:bottom w:val="single" w:sz="4" w:space="0" w:color="auto"/>
            </w:tcBorders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4B5773" w:rsidP="00B35BBA">
            <w:pPr>
              <w:rPr>
                <w:sz w:val="24"/>
              </w:rPr>
            </w:pPr>
            <w:r>
              <w:rPr>
                <w:sz w:val="24"/>
              </w:rPr>
              <w:t>2010-2014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5B249C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491B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3E5B7F" w:rsidRDefault="004B5773" w:rsidP="004B5773">
            <w:pPr>
              <w:jc w:val="both"/>
              <w:rPr>
                <w:sz w:val="24"/>
              </w:rPr>
            </w:pPr>
            <w:r>
              <w:rPr>
                <w:sz w:val="24"/>
              </w:rPr>
              <w:t>Garantizar el derecho de toda persona al acceso a la información que genere o se encuentre en posesión del Partido Acción Nacional, así como transparentar la gestión Pública mediante la difusión de la información que genere dicho partido. Contestación de recursos de Inconformidad y resoluciones.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B53494" w:rsidRDefault="001412B7" w:rsidP="00F44245">
            <w:pPr>
              <w:rPr>
                <w:sz w:val="24"/>
              </w:rPr>
            </w:pPr>
            <w:r>
              <w:rPr>
                <w:sz w:val="24"/>
              </w:rPr>
              <w:t>Asesora del área Acción de Gobierno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B53494" w:rsidRDefault="001412B7" w:rsidP="00F44245">
            <w:pPr>
              <w:rPr>
                <w:sz w:val="24"/>
              </w:rPr>
            </w:pPr>
            <w:r>
              <w:rPr>
                <w:sz w:val="24"/>
              </w:rPr>
              <w:t>PAN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Default="001412B7" w:rsidP="00F44245">
            <w:pPr>
              <w:rPr>
                <w:sz w:val="24"/>
              </w:rPr>
            </w:pPr>
            <w:r>
              <w:rPr>
                <w:sz w:val="24"/>
              </w:rPr>
              <w:t>Octubre 2011</w:t>
            </w:r>
          </w:p>
          <w:p w:rsidR="001412B7" w:rsidRDefault="001412B7" w:rsidP="00F44245">
            <w:pPr>
              <w:rPr>
                <w:sz w:val="24"/>
              </w:rPr>
            </w:pPr>
          </w:p>
          <w:p w:rsidR="001412B7" w:rsidRPr="000E2A88" w:rsidRDefault="001412B7" w:rsidP="00F44245">
            <w:pPr>
              <w:rPr>
                <w:sz w:val="24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Principales funciones desempeñadas</w:t>
            </w:r>
          </w:p>
        </w:tc>
        <w:tc>
          <w:tcPr>
            <w:tcW w:w="5289" w:type="dxa"/>
          </w:tcPr>
          <w:p w:rsidR="00F44245" w:rsidRDefault="001412B7" w:rsidP="00F44245">
            <w:pPr>
              <w:rPr>
                <w:b/>
                <w:sz w:val="32"/>
              </w:rPr>
            </w:pPr>
            <w:r w:rsidRPr="001412B7">
              <w:rPr>
                <w:sz w:val="24"/>
                <w:szCs w:val="24"/>
              </w:rPr>
              <w:t>Asesoramiento Jurídico a regidores de minoría y municipios Gobernados: Derecho Administrativo</w:t>
            </w:r>
            <w:r>
              <w:rPr>
                <w:sz w:val="24"/>
                <w:szCs w:val="24"/>
              </w:rPr>
              <w:t>.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8B641E" w:rsidRDefault="001412B7" w:rsidP="00F4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Técnica de la comisión de orden del Consejo Estatal.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3E5B7F" w:rsidRDefault="001412B7" w:rsidP="00F44245">
            <w:pPr>
              <w:rPr>
                <w:sz w:val="32"/>
              </w:rPr>
            </w:pPr>
            <w:r>
              <w:rPr>
                <w:sz w:val="24"/>
              </w:rPr>
              <w:t>PAN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8B641E" w:rsidRDefault="001412B7" w:rsidP="00F44245">
            <w:pPr>
              <w:rPr>
                <w:sz w:val="24"/>
              </w:rPr>
            </w:pPr>
            <w:r>
              <w:rPr>
                <w:sz w:val="24"/>
              </w:rPr>
              <w:t>Marzo 2011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1412B7" w:rsidP="00F44245">
            <w:pPr>
              <w:rPr>
                <w:b/>
                <w:sz w:val="32"/>
              </w:rPr>
            </w:pPr>
            <w:r w:rsidRPr="001412B7">
              <w:rPr>
                <w:sz w:val="24"/>
                <w:szCs w:val="24"/>
              </w:rPr>
              <w:t>Resolver controversias de los miembros activos del Partido Acción Nacional, que incumplan con sus obligaciones.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43CAD" w:rsidRPr="003E5B7F" w:rsidRDefault="00B43CAD" w:rsidP="001412B7">
            <w:pPr>
              <w:rPr>
                <w:sz w:val="32"/>
              </w:rPr>
            </w:pPr>
            <w:r>
              <w:rPr>
                <w:sz w:val="24"/>
              </w:rPr>
              <w:t xml:space="preserve"> </w:t>
            </w:r>
            <w:r w:rsidR="001412B7">
              <w:rPr>
                <w:sz w:val="24"/>
              </w:rPr>
              <w:t>Secretaria Ejecutiva de la Comisión Distrital Federal 02 con cabecera en Progreso, Yucatán.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1412B7" w:rsidP="00B43C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PAN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0567DF" w:rsidRDefault="001412B7" w:rsidP="00B43CAD">
            <w:pPr>
              <w:rPr>
                <w:sz w:val="24"/>
              </w:rPr>
            </w:pPr>
            <w:r>
              <w:rPr>
                <w:sz w:val="24"/>
              </w:rPr>
              <w:t>2011-2012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43CAD" w:rsidRPr="002115E4" w:rsidRDefault="001412B7" w:rsidP="00B4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Coadyuvar a los comisionados Electorales en los procesos electorales internos del Partido Acción Nacional.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43CAD" w:rsidRPr="008B641E" w:rsidRDefault="001412B7" w:rsidP="00B43CAD">
            <w:pPr>
              <w:rPr>
                <w:sz w:val="24"/>
              </w:rPr>
            </w:pPr>
            <w:r>
              <w:rPr>
                <w:sz w:val="24"/>
              </w:rPr>
              <w:t>Abogada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1412B7" w:rsidP="00B4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Acción Popular de Integración Indígena, A.C.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3E5B7F" w:rsidRDefault="001412B7" w:rsidP="00B43CAD">
            <w:pPr>
              <w:rPr>
                <w:sz w:val="32"/>
              </w:rPr>
            </w:pPr>
            <w:r>
              <w:rPr>
                <w:sz w:val="24"/>
              </w:rPr>
              <w:t>2008-2013</w:t>
            </w:r>
          </w:p>
        </w:tc>
      </w:tr>
      <w:tr w:rsidR="001412B7" w:rsidTr="00B35BBA">
        <w:tc>
          <w:tcPr>
            <w:tcW w:w="3539" w:type="dxa"/>
          </w:tcPr>
          <w:p w:rsidR="001412B7" w:rsidRPr="00D03AE8" w:rsidRDefault="001412B7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1412B7" w:rsidRDefault="001412B7" w:rsidP="001412B7">
            <w:pPr>
              <w:jc w:val="both"/>
              <w:rPr>
                <w:sz w:val="24"/>
              </w:rPr>
            </w:pPr>
            <w:r>
              <w:rPr>
                <w:sz w:val="24"/>
              </w:rPr>
              <w:t>Brindar un servicio de atención , orientación y seguimiento a casos Jurídicos de mujeres que viven violencia, con base en las distintas opciones legales con las que cuentan: divorcios, denuncias, tutelas de menores, pensión alimenticia, etc.</w:t>
            </w:r>
          </w:p>
        </w:tc>
      </w:tr>
      <w:tr w:rsidR="001412B7" w:rsidTr="00B35BBA">
        <w:tc>
          <w:tcPr>
            <w:tcW w:w="3539" w:type="dxa"/>
          </w:tcPr>
          <w:p w:rsidR="001412B7" w:rsidRPr="00D03AE8" w:rsidRDefault="001412B7" w:rsidP="001412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1412B7" w:rsidRDefault="001412B7" w:rsidP="001412B7">
            <w:pPr>
              <w:jc w:val="both"/>
              <w:rPr>
                <w:sz w:val="24"/>
              </w:rPr>
            </w:pPr>
            <w:r>
              <w:rPr>
                <w:sz w:val="24"/>
              </w:rPr>
              <w:t>Asesor Jurídico</w:t>
            </w:r>
          </w:p>
        </w:tc>
      </w:tr>
      <w:tr w:rsidR="001412B7" w:rsidTr="00B35BBA">
        <w:tc>
          <w:tcPr>
            <w:tcW w:w="3539" w:type="dxa"/>
          </w:tcPr>
          <w:p w:rsidR="001412B7" w:rsidRPr="00D03AE8" w:rsidRDefault="001412B7" w:rsidP="001412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1412B7" w:rsidRDefault="001412B7" w:rsidP="001412B7">
            <w:pPr>
              <w:jc w:val="both"/>
              <w:rPr>
                <w:sz w:val="24"/>
              </w:rPr>
            </w:pPr>
            <w:r>
              <w:rPr>
                <w:sz w:val="24"/>
              </w:rPr>
              <w:t>PAN</w:t>
            </w:r>
          </w:p>
        </w:tc>
      </w:tr>
      <w:tr w:rsidR="001412B7" w:rsidTr="00B35BBA">
        <w:tc>
          <w:tcPr>
            <w:tcW w:w="3539" w:type="dxa"/>
          </w:tcPr>
          <w:p w:rsidR="001412B7" w:rsidRPr="00D03AE8" w:rsidRDefault="001412B7" w:rsidP="001412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1412B7" w:rsidRDefault="001412B7" w:rsidP="001412B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2003-2011</w:t>
            </w:r>
          </w:p>
        </w:tc>
      </w:tr>
      <w:tr w:rsidR="001412B7" w:rsidTr="00B35BBA">
        <w:tc>
          <w:tcPr>
            <w:tcW w:w="3539" w:type="dxa"/>
          </w:tcPr>
          <w:p w:rsidR="001412B7" w:rsidRPr="00D03AE8" w:rsidRDefault="001412B7" w:rsidP="001412B7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1412B7" w:rsidRDefault="001412B7" w:rsidP="001412B7">
            <w:pPr>
              <w:jc w:val="both"/>
              <w:rPr>
                <w:sz w:val="24"/>
              </w:rPr>
            </w:pPr>
            <w:r>
              <w:rPr>
                <w:sz w:val="24"/>
              </w:rPr>
              <w:t>Brindar asesoría jurídica al Partido Acción Nacional</w:t>
            </w:r>
            <w:r w:rsidR="00BF0BA0">
              <w:rPr>
                <w:sz w:val="24"/>
              </w:rPr>
              <w:t xml:space="preserve"> así como a los militantes del mismo, en la rama penal, civil y familiar.</w:t>
            </w:r>
          </w:p>
        </w:tc>
      </w:tr>
      <w:tr w:rsidR="00BF0BA0" w:rsidTr="00B35BBA">
        <w:tc>
          <w:tcPr>
            <w:tcW w:w="3539" w:type="dxa"/>
          </w:tcPr>
          <w:p w:rsidR="00BF0BA0" w:rsidRPr="00D03AE8" w:rsidRDefault="00BF0BA0" w:rsidP="00BF0BA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F0BA0" w:rsidRDefault="00BF0BA0" w:rsidP="00BF0BA0">
            <w:pPr>
              <w:jc w:val="both"/>
              <w:rPr>
                <w:sz w:val="24"/>
              </w:rPr>
            </w:pPr>
            <w:r>
              <w:rPr>
                <w:sz w:val="24"/>
              </w:rPr>
              <w:t>Auxiliar Jurídico</w:t>
            </w:r>
          </w:p>
        </w:tc>
      </w:tr>
      <w:tr w:rsidR="00BF0BA0" w:rsidTr="00B35BBA">
        <w:tc>
          <w:tcPr>
            <w:tcW w:w="3539" w:type="dxa"/>
          </w:tcPr>
          <w:p w:rsidR="00BF0BA0" w:rsidRPr="00D03AE8" w:rsidRDefault="00BF0BA0" w:rsidP="00BF0BA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F0BA0" w:rsidRDefault="00BF0BA0" w:rsidP="00BF0B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Despacho Jurídico Lic. María de Lourdes Carrillo González. </w:t>
            </w:r>
          </w:p>
        </w:tc>
      </w:tr>
      <w:tr w:rsidR="00BF0BA0" w:rsidTr="00B35BBA">
        <w:tc>
          <w:tcPr>
            <w:tcW w:w="3539" w:type="dxa"/>
          </w:tcPr>
          <w:p w:rsidR="00BF0BA0" w:rsidRPr="00D03AE8" w:rsidRDefault="00BF0BA0" w:rsidP="00BF0BA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F0BA0" w:rsidRDefault="00BF0BA0" w:rsidP="00BF0BA0">
            <w:pPr>
              <w:jc w:val="both"/>
              <w:rPr>
                <w:sz w:val="24"/>
              </w:rPr>
            </w:pPr>
            <w:r>
              <w:rPr>
                <w:sz w:val="24"/>
              </w:rPr>
              <w:t>2002-2003</w:t>
            </w:r>
          </w:p>
        </w:tc>
      </w:tr>
      <w:tr w:rsidR="00BF0BA0" w:rsidTr="00B35BBA">
        <w:tc>
          <w:tcPr>
            <w:tcW w:w="3539" w:type="dxa"/>
          </w:tcPr>
          <w:p w:rsidR="00BF0BA0" w:rsidRPr="00D03AE8" w:rsidRDefault="00BF0BA0" w:rsidP="00BF0BA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F0BA0" w:rsidRDefault="00BF0BA0" w:rsidP="00BF0BA0">
            <w:pPr>
              <w:jc w:val="both"/>
              <w:rPr>
                <w:sz w:val="24"/>
              </w:rPr>
            </w:pPr>
            <w:r>
              <w:rPr>
                <w:sz w:val="24"/>
              </w:rPr>
              <w:t>Realización de diligencias en las distintas dependencias.</w:t>
            </w:r>
            <w:bookmarkStart w:id="0" w:name="_GoBack"/>
            <w:bookmarkEnd w:id="0"/>
          </w:p>
        </w:tc>
      </w:tr>
    </w:tbl>
    <w:p w:rsidR="009939A5" w:rsidRDefault="00B35BBA" w:rsidP="009939A5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lastRenderedPageBreak/>
        <w:tab/>
      </w:r>
    </w:p>
    <w:p w:rsidR="00433D97" w:rsidRPr="00FC4481" w:rsidRDefault="00433D97" w:rsidP="00FC4481"/>
    <w:sectPr w:rsidR="00433D97" w:rsidRPr="00FC4481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9E" w:rsidRDefault="00605B9E" w:rsidP="00864243">
      <w:pPr>
        <w:spacing w:after="0" w:line="240" w:lineRule="auto"/>
      </w:pPr>
      <w:r>
        <w:separator/>
      </w:r>
    </w:p>
  </w:endnote>
  <w:end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D76F4" w:rsidRPr="007D76F4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D76F4" w:rsidRPr="007D76F4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9E" w:rsidRDefault="00605B9E" w:rsidP="00864243">
      <w:pPr>
        <w:spacing w:after="0" w:line="240" w:lineRule="auto"/>
      </w:pPr>
      <w:r>
        <w:separator/>
      </w:r>
    </w:p>
  </w:footnote>
  <w:foot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37107"/>
    <w:rsid w:val="000567DF"/>
    <w:rsid w:val="00057AAC"/>
    <w:rsid w:val="000C78B1"/>
    <w:rsid w:val="000D6046"/>
    <w:rsid w:val="000D6F0C"/>
    <w:rsid w:val="000E2A88"/>
    <w:rsid w:val="001412B7"/>
    <w:rsid w:val="001566DF"/>
    <w:rsid w:val="001865FD"/>
    <w:rsid w:val="002115E4"/>
    <w:rsid w:val="002B78C0"/>
    <w:rsid w:val="00321838"/>
    <w:rsid w:val="00326610"/>
    <w:rsid w:val="00343FCE"/>
    <w:rsid w:val="00384AB3"/>
    <w:rsid w:val="003D4A32"/>
    <w:rsid w:val="003E5B7F"/>
    <w:rsid w:val="00414467"/>
    <w:rsid w:val="00433D97"/>
    <w:rsid w:val="004921EF"/>
    <w:rsid w:val="004B5773"/>
    <w:rsid w:val="004E01E3"/>
    <w:rsid w:val="004F491B"/>
    <w:rsid w:val="00566825"/>
    <w:rsid w:val="00572735"/>
    <w:rsid w:val="005A0132"/>
    <w:rsid w:val="005B249C"/>
    <w:rsid w:val="005C356C"/>
    <w:rsid w:val="005D2142"/>
    <w:rsid w:val="005D6ED6"/>
    <w:rsid w:val="00605B9E"/>
    <w:rsid w:val="00652642"/>
    <w:rsid w:val="006D35BD"/>
    <w:rsid w:val="00764270"/>
    <w:rsid w:val="00771F33"/>
    <w:rsid w:val="007C0077"/>
    <w:rsid w:val="007D76F4"/>
    <w:rsid w:val="00812ADC"/>
    <w:rsid w:val="00827400"/>
    <w:rsid w:val="00836FB7"/>
    <w:rsid w:val="00864243"/>
    <w:rsid w:val="008B641E"/>
    <w:rsid w:val="00955300"/>
    <w:rsid w:val="009939A5"/>
    <w:rsid w:val="009F5614"/>
    <w:rsid w:val="00A07A9D"/>
    <w:rsid w:val="00A80D20"/>
    <w:rsid w:val="00AA0BE6"/>
    <w:rsid w:val="00B24B99"/>
    <w:rsid w:val="00B32972"/>
    <w:rsid w:val="00B35BBA"/>
    <w:rsid w:val="00B43CAD"/>
    <w:rsid w:val="00B53494"/>
    <w:rsid w:val="00B76C75"/>
    <w:rsid w:val="00BF0BA0"/>
    <w:rsid w:val="00C33EBB"/>
    <w:rsid w:val="00D03AE8"/>
    <w:rsid w:val="00DA7441"/>
    <w:rsid w:val="00DD30D1"/>
    <w:rsid w:val="00E6424C"/>
    <w:rsid w:val="00E6634C"/>
    <w:rsid w:val="00EC5546"/>
    <w:rsid w:val="00F44245"/>
    <w:rsid w:val="00F82FF5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Lorenzana Pacheco Pedro Martín</cp:lastModifiedBy>
  <cp:revision>10</cp:revision>
  <cp:lastPrinted>2016-08-25T19:46:00Z</cp:lastPrinted>
  <dcterms:created xsi:type="dcterms:W3CDTF">2016-03-15T16:52:00Z</dcterms:created>
  <dcterms:modified xsi:type="dcterms:W3CDTF">2016-08-25T21:00:00Z</dcterms:modified>
</cp:coreProperties>
</file>