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242" w:rsidRDefault="001F7242" w:rsidP="00A84B6B">
      <w:pPr>
        <w:jc w:val="both"/>
      </w:pPr>
    </w:p>
    <w:p w:rsidR="001F7242" w:rsidRDefault="001F7242" w:rsidP="00A84B6B">
      <w:pPr>
        <w:jc w:val="both"/>
      </w:pPr>
    </w:p>
    <w:p w:rsidR="001F7242" w:rsidRDefault="001F7242" w:rsidP="00A84B6B">
      <w:pPr>
        <w:jc w:val="both"/>
      </w:pPr>
    </w:p>
    <w:p w:rsidR="001F7242" w:rsidRDefault="001F7242" w:rsidP="00A84B6B">
      <w:pPr>
        <w:jc w:val="both"/>
      </w:pPr>
    </w:p>
    <w:p w:rsidR="001F7242" w:rsidRPr="00E82F47" w:rsidRDefault="001F7242" w:rsidP="001F7242">
      <w:pPr>
        <w:jc w:val="center"/>
        <w:rPr>
          <w:rFonts w:ascii="Arial" w:hAnsi="Arial" w:cs="Arial"/>
          <w:b/>
        </w:rPr>
      </w:pPr>
      <w:r w:rsidRPr="00E82F47">
        <w:rPr>
          <w:rFonts w:ascii="Arial" w:hAnsi="Arial" w:cs="Arial"/>
          <w:b/>
        </w:rPr>
        <w:t>COORDINACIÓN GENERAL DE POLÍTICA COMUNITARIA</w:t>
      </w:r>
    </w:p>
    <w:p w:rsidR="001F7242" w:rsidRPr="007126F0" w:rsidRDefault="001F7242" w:rsidP="001F7242">
      <w:pPr>
        <w:jc w:val="center"/>
        <w:rPr>
          <w:rFonts w:ascii="Arial" w:hAnsi="Arial" w:cs="Arial"/>
        </w:rPr>
      </w:pPr>
      <w:r w:rsidRPr="00E82F47">
        <w:rPr>
          <w:rFonts w:ascii="Arial" w:hAnsi="Arial" w:cs="Arial"/>
          <w:b/>
        </w:rPr>
        <w:t>Administración Municipal 2015-2018</w:t>
      </w:r>
    </w:p>
    <w:p w:rsidR="001F7242" w:rsidRDefault="001F7242" w:rsidP="001F7242">
      <w:pPr>
        <w:ind w:left="142"/>
        <w:jc w:val="center"/>
        <w:rPr>
          <w:rFonts w:ascii="Arial" w:hAnsi="Arial" w:cs="Arial"/>
        </w:rPr>
      </w:pPr>
    </w:p>
    <w:p w:rsidR="00A84B6B" w:rsidRDefault="001F7242" w:rsidP="001F7242">
      <w:pPr>
        <w:pBdr>
          <w:top w:val="single" w:sz="4" w:space="1" w:color="auto"/>
          <w:left w:val="single" w:sz="4" w:space="4" w:color="auto"/>
          <w:bottom w:val="single" w:sz="4" w:space="1" w:color="auto"/>
          <w:right w:val="single" w:sz="4" w:space="4" w:color="auto"/>
        </w:pBdr>
        <w:ind w:left="142"/>
        <w:jc w:val="both"/>
      </w:pPr>
      <w:r w:rsidRPr="001F7242">
        <w:rPr>
          <w:rFonts w:ascii="Arial" w:hAnsi="Arial" w:cs="Arial"/>
        </w:rPr>
        <w:t>Referente a la información solicitada en el punto 20.1, 20.2, 20.3, 20.4, 20.5, 20.6 del archivo del CIMTRA. La cual se hace referencia a Donativos Otorgados, se informa que después de haber realizado la búsqueda exhaustiva en los archivos físicos y electrónicos de la Coordinación General de Política Comunitaria no se encontró, el documento o los documentos que contengan la información solicitada, así como ninguna otra información relacionada con dicha solicitud, debido a que Coordinación, no han recibido, realizado, tramitado, generado, otorgado, aprobado o autorizado ningún documento que corresponda a dicha información solicitada, así como ninguna otra información relacionada con la misma. Toda vez que,  la Coordinación General de Política Comunitaria no cuenta con presupuesto asignado para pagar dar ningún tipo de Donativo.</w:t>
      </w:r>
      <w:r w:rsidR="00C5326C">
        <w:rPr>
          <w:rFonts w:ascii="Arial" w:hAnsi="Arial" w:cs="Arial"/>
        </w:rPr>
        <w:t xml:space="preserve"> Durante el periodo comprendido de septiembre a diciembre de 2015 y de enero a septiembre de 2016.</w:t>
      </w:r>
      <w:bookmarkStart w:id="0" w:name="_GoBack"/>
      <w:bookmarkEnd w:id="0"/>
    </w:p>
    <w:sectPr w:rsidR="00A84B6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3D1" w:rsidRDefault="007733D1" w:rsidP="001F7242">
      <w:pPr>
        <w:spacing w:after="0" w:line="240" w:lineRule="auto"/>
      </w:pPr>
      <w:r>
        <w:separator/>
      </w:r>
    </w:p>
  </w:endnote>
  <w:endnote w:type="continuationSeparator" w:id="0">
    <w:p w:rsidR="007733D1" w:rsidRDefault="007733D1" w:rsidP="001F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3D1" w:rsidRDefault="007733D1" w:rsidP="001F7242">
      <w:pPr>
        <w:spacing w:after="0" w:line="240" w:lineRule="auto"/>
      </w:pPr>
      <w:r>
        <w:separator/>
      </w:r>
    </w:p>
  </w:footnote>
  <w:footnote w:type="continuationSeparator" w:id="0">
    <w:p w:rsidR="007733D1" w:rsidRDefault="007733D1" w:rsidP="001F7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242" w:rsidRDefault="001F7242">
    <w:pPr>
      <w:pStyle w:val="Encabezado"/>
    </w:pPr>
    <w:r>
      <w:rPr>
        <w:noProof/>
        <w:lang w:eastAsia="es-MX"/>
      </w:rPr>
      <w:drawing>
        <wp:anchor distT="0" distB="0" distL="114300" distR="114300" simplePos="0" relativeHeight="251659264" behindDoc="1" locked="0" layoutInCell="1" allowOverlap="1" wp14:anchorId="3DFC37BC" wp14:editId="0FF2FA05">
          <wp:simplePos x="0" y="0"/>
          <wp:positionH relativeFrom="margin">
            <wp:posOffset>-705485</wp:posOffset>
          </wp:positionH>
          <wp:positionV relativeFrom="margin">
            <wp:posOffset>-444500</wp:posOffset>
          </wp:positionV>
          <wp:extent cx="7632700" cy="9876155"/>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 de política.jpg"/>
                  <pic:cNvPicPr/>
                </pic:nvPicPr>
                <pic:blipFill>
                  <a:blip r:embed="rId1">
                    <a:extLst>
                      <a:ext uri="{28A0092B-C50C-407E-A947-70E740481C1C}">
                        <a14:useLocalDpi xmlns:a14="http://schemas.microsoft.com/office/drawing/2010/main" val="0"/>
                      </a:ext>
                    </a:extLst>
                  </a:blip>
                  <a:stretch>
                    <a:fillRect/>
                  </a:stretch>
                </pic:blipFill>
                <pic:spPr>
                  <a:xfrm>
                    <a:off x="0" y="0"/>
                    <a:ext cx="7632820" cy="987689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6B"/>
    <w:rsid w:val="001F7242"/>
    <w:rsid w:val="007733D1"/>
    <w:rsid w:val="009B6E1A"/>
    <w:rsid w:val="00A84B6B"/>
    <w:rsid w:val="00C532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71270-F754-4FC3-A5CB-3B7B95B9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B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72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7242"/>
  </w:style>
  <w:style w:type="paragraph" w:styleId="Piedepgina">
    <w:name w:val="footer"/>
    <w:basedOn w:val="Normal"/>
    <w:link w:val="PiedepginaCar"/>
    <w:uiPriority w:val="99"/>
    <w:unhideWhenUsed/>
    <w:rsid w:val="001F72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7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865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Rico Lastra Sergio Alberto</dc:creator>
  <cp:lastModifiedBy>Cauich Briceño Zoila Beatriz</cp:lastModifiedBy>
  <cp:revision>2</cp:revision>
  <dcterms:created xsi:type="dcterms:W3CDTF">2016-10-25T19:21:00Z</dcterms:created>
  <dcterms:modified xsi:type="dcterms:W3CDTF">2016-10-25T19:21:00Z</dcterms:modified>
</cp:coreProperties>
</file>