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BA" w:rsidRPr="003C7F36" w:rsidRDefault="00B25FBA" w:rsidP="00B25FBA">
      <w:pPr>
        <w:pStyle w:val="Textoindependiente2"/>
        <w:jc w:val="center"/>
        <w:rPr>
          <w:rFonts w:ascii="Arial" w:hAnsi="Arial"/>
          <w:b/>
          <w:sz w:val="28"/>
          <w:szCs w:val="28"/>
        </w:rPr>
      </w:pPr>
      <w:r w:rsidRPr="003C7F36">
        <w:rPr>
          <w:rFonts w:ascii="Arial" w:hAnsi="Arial"/>
          <w:b/>
          <w:sz w:val="28"/>
          <w:szCs w:val="28"/>
        </w:rPr>
        <w:t>DIRECCIÓN DE DESARROLLO HUMANO</w:t>
      </w:r>
    </w:p>
    <w:p w:rsidR="00B25FBA" w:rsidRPr="002046A3" w:rsidRDefault="00B25FBA" w:rsidP="00B25FBA">
      <w:pPr>
        <w:spacing w:before="240" w:after="0"/>
        <w:jc w:val="center"/>
        <w:rPr>
          <w:rFonts w:ascii="Exo 2.0 Extra Light" w:hAnsi="Exo 2.0 Extra Light" w:cs="Calibri"/>
          <w:b/>
        </w:rPr>
      </w:pPr>
      <w:r w:rsidRPr="002046A3">
        <w:rPr>
          <w:rFonts w:ascii="Exo 2.0 Extra Light" w:hAnsi="Exo 2.0 Extra Light" w:cs="Calibri"/>
          <w:b/>
        </w:rPr>
        <w:t>ADMINISTRACIÓN MUNICIPAL 2015-2018</w:t>
      </w:r>
    </w:p>
    <w:p w:rsidR="00B25FBA" w:rsidRPr="002046A3" w:rsidRDefault="00B25FBA" w:rsidP="00B25FBA">
      <w:pPr>
        <w:spacing w:after="0"/>
        <w:ind w:left="142"/>
        <w:jc w:val="center"/>
        <w:rPr>
          <w:rFonts w:ascii="Exo 2.0 Extra Light" w:hAnsi="Exo 2.0 Extra Light" w:cs="Calibri"/>
        </w:rPr>
      </w:pPr>
    </w:p>
    <w:p w:rsidR="00B25FBA" w:rsidRPr="004333ED" w:rsidRDefault="00B25FBA" w:rsidP="00B25FBA">
      <w:pPr>
        <w:pStyle w:val="Textoindependiente2"/>
        <w:jc w:val="center"/>
        <w:rPr>
          <w:rFonts w:ascii="Exo 2.0 Extra Light" w:eastAsia="Calibri" w:hAnsi="Exo 2.0 Extra Light" w:cs="Calibri"/>
          <w:sz w:val="22"/>
          <w:szCs w:val="22"/>
        </w:rPr>
      </w:pPr>
      <w:r w:rsidRPr="004333ED">
        <w:rPr>
          <w:rFonts w:ascii="Exo 2.0 Extra Light" w:hAnsi="Exo 2.0 Extra Light" w:cs="Calibri"/>
          <w:b/>
          <w:sz w:val="22"/>
          <w:szCs w:val="22"/>
        </w:rPr>
        <w:t>“TRANSPARENCIA PROACTIVA”</w:t>
      </w:r>
    </w:p>
    <w:p w:rsidR="00B25FBA" w:rsidRPr="007B19D7" w:rsidRDefault="00B25FBA" w:rsidP="00B25FBA">
      <w:pPr>
        <w:spacing w:after="0"/>
        <w:ind w:left="142"/>
        <w:jc w:val="center"/>
        <w:rPr>
          <w:rFonts w:ascii="Exo 2.0 Extra Light" w:hAnsi="Exo 2.0 Extra Light" w:cs="Calibri"/>
        </w:rPr>
      </w:pPr>
    </w:p>
    <w:p w:rsidR="00B25FBA" w:rsidRPr="002046A3" w:rsidRDefault="00B25FBA" w:rsidP="00B25FBA">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20</w:t>
      </w:r>
      <w:r w:rsidRPr="002046A3">
        <w:rPr>
          <w:rFonts w:ascii="Exo 2.0 Extra Light" w:eastAsia="Calibri" w:hAnsi="Exo 2.0 Extra Light" w:cs="Calibri"/>
          <w:sz w:val="22"/>
          <w:szCs w:val="22"/>
        </w:rPr>
        <w:t xml:space="preserve">.- El gobierno municipal tiene a la vista de toda persona en formato abierto, accesible y electrónico información sobre </w:t>
      </w:r>
      <w:r>
        <w:rPr>
          <w:rFonts w:ascii="Exo 2.0 Extra Light" w:eastAsia="Calibri" w:hAnsi="Exo 2.0 Extra Light" w:cs="Calibri"/>
          <w:sz w:val="22"/>
          <w:szCs w:val="22"/>
        </w:rPr>
        <w:t xml:space="preserve">todos los donativos (en especie o económicos) otorgados por el Presidente Municipal, cualquier funcionario o el Ayuntamiento a cualquier persona física o moral (sindicatos, asociaciones civiles, deportivos, centros culturales, etc.) y está actualizada al menos al trimestre inmediato anterior de vigencia: </w:t>
      </w:r>
    </w:p>
    <w:p w:rsidR="00B25FBA" w:rsidRPr="002046A3" w:rsidRDefault="00B25FBA" w:rsidP="00B25FBA">
      <w:pPr>
        <w:pStyle w:val="Textoindependiente2"/>
        <w:rPr>
          <w:rFonts w:ascii="Exo 2.0 Extra Light" w:eastAsia="Calibri" w:hAnsi="Exo 2.0 Extra Light" w:cs="Calibri"/>
          <w:sz w:val="22"/>
          <w:szCs w:val="22"/>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8"/>
        <w:gridCol w:w="2185"/>
      </w:tblGrid>
      <w:tr w:rsidR="00B25FBA" w:rsidRPr="002046A3" w:rsidTr="00480EB0">
        <w:trPr>
          <w:trHeight w:val="314"/>
        </w:trPr>
        <w:tc>
          <w:tcPr>
            <w:tcW w:w="3777" w:type="pct"/>
            <w:tcBorders>
              <w:top w:val="single" w:sz="4" w:space="0" w:color="auto"/>
              <w:left w:val="single" w:sz="4" w:space="0" w:color="auto"/>
              <w:bottom w:val="single" w:sz="4" w:space="0" w:color="auto"/>
              <w:right w:val="single" w:sz="4" w:space="0" w:color="auto"/>
            </w:tcBorders>
            <w:hideMark/>
          </w:tcPr>
          <w:p w:rsidR="00B25FBA" w:rsidRPr="002046A3" w:rsidRDefault="00B25FBA" w:rsidP="00B25FBA">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20.1</w:t>
            </w:r>
            <w:r w:rsidRPr="002046A3">
              <w:rPr>
                <w:rFonts w:ascii="Exo 2.0 Extra Light" w:eastAsia="Calibri" w:hAnsi="Exo 2.0 Extra Light" w:cs="Calibri"/>
                <w:sz w:val="22"/>
                <w:szCs w:val="22"/>
              </w:rPr>
              <w:t xml:space="preserve"> </w:t>
            </w:r>
            <w:r>
              <w:rPr>
                <w:rFonts w:ascii="Exo 2.0 Extra Light" w:eastAsia="Calibri" w:hAnsi="Exo 2.0 Extra Light" w:cs="Calibri"/>
                <w:sz w:val="22"/>
                <w:szCs w:val="22"/>
              </w:rPr>
              <w:t>Existe listado</w:t>
            </w:r>
            <w:r w:rsidR="00064B0B">
              <w:rPr>
                <w:rFonts w:ascii="Exo 2.0 Extra Light" w:eastAsia="Calibri" w:hAnsi="Exo 2.0 Extra Light" w:cs="Calibri"/>
                <w:sz w:val="22"/>
                <w:szCs w:val="22"/>
              </w:rPr>
              <w:t xml:space="preserve"> (incluye fechas; día, mes y año)</w:t>
            </w:r>
          </w:p>
        </w:tc>
        <w:tc>
          <w:tcPr>
            <w:tcW w:w="1223" w:type="pct"/>
            <w:tcBorders>
              <w:top w:val="single" w:sz="4" w:space="0" w:color="auto"/>
              <w:left w:val="single" w:sz="4" w:space="0" w:color="auto"/>
              <w:bottom w:val="single" w:sz="4" w:space="0" w:color="auto"/>
              <w:right w:val="single" w:sz="4" w:space="0" w:color="auto"/>
            </w:tcBorders>
            <w:hideMark/>
          </w:tcPr>
          <w:p w:rsidR="00B25FBA" w:rsidRPr="002046A3" w:rsidRDefault="00B25FBA" w:rsidP="00480EB0">
            <w:pPr>
              <w:pStyle w:val="Textoindependiente2"/>
              <w:rPr>
                <w:rFonts w:ascii="Exo 2.0 Extra Light" w:eastAsia="Calibri" w:hAnsi="Exo 2.0 Extra Light" w:cs="Calibri"/>
                <w:sz w:val="22"/>
                <w:szCs w:val="22"/>
              </w:rPr>
            </w:pPr>
            <w:r w:rsidRPr="002046A3">
              <w:rPr>
                <w:rFonts w:ascii="Exo 2.0 Extra Light" w:eastAsia="Calibri" w:hAnsi="Exo 2.0 Extra Light" w:cs="Calibri"/>
                <w:sz w:val="22"/>
                <w:szCs w:val="22"/>
              </w:rPr>
              <w:t xml:space="preserve">INEXISTENCIA </w:t>
            </w:r>
          </w:p>
        </w:tc>
      </w:tr>
      <w:tr w:rsidR="00B25FBA" w:rsidRPr="002046A3" w:rsidTr="00480EB0">
        <w:trPr>
          <w:trHeight w:val="314"/>
        </w:trPr>
        <w:tc>
          <w:tcPr>
            <w:tcW w:w="3777" w:type="pct"/>
            <w:tcBorders>
              <w:top w:val="single" w:sz="4" w:space="0" w:color="auto"/>
              <w:left w:val="single" w:sz="4" w:space="0" w:color="auto"/>
              <w:bottom w:val="single" w:sz="4" w:space="0" w:color="auto"/>
              <w:right w:val="single" w:sz="4" w:space="0" w:color="auto"/>
            </w:tcBorders>
          </w:tcPr>
          <w:p w:rsidR="00B25FBA" w:rsidRDefault="00B25FBA" w:rsidP="00B25FBA">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20.2 El listado describe tipo de donativo</w:t>
            </w:r>
          </w:p>
        </w:tc>
        <w:tc>
          <w:tcPr>
            <w:tcW w:w="1223" w:type="pct"/>
            <w:tcBorders>
              <w:top w:val="single" w:sz="4" w:space="0" w:color="auto"/>
              <w:left w:val="single" w:sz="4" w:space="0" w:color="auto"/>
              <w:bottom w:val="single" w:sz="4" w:space="0" w:color="auto"/>
              <w:right w:val="single" w:sz="4" w:space="0" w:color="auto"/>
            </w:tcBorders>
          </w:tcPr>
          <w:p w:rsidR="00B25FBA" w:rsidRPr="002046A3" w:rsidRDefault="00B25FBA" w:rsidP="00480EB0">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INEXISTENCIA</w:t>
            </w:r>
          </w:p>
        </w:tc>
      </w:tr>
      <w:tr w:rsidR="00B25FBA" w:rsidRPr="002046A3" w:rsidTr="00480EB0">
        <w:trPr>
          <w:trHeight w:val="314"/>
        </w:trPr>
        <w:tc>
          <w:tcPr>
            <w:tcW w:w="3777" w:type="pct"/>
            <w:tcBorders>
              <w:top w:val="single" w:sz="4" w:space="0" w:color="auto"/>
              <w:left w:val="single" w:sz="4" w:space="0" w:color="auto"/>
              <w:bottom w:val="single" w:sz="4" w:space="0" w:color="auto"/>
              <w:right w:val="single" w:sz="4" w:space="0" w:color="auto"/>
            </w:tcBorders>
          </w:tcPr>
          <w:p w:rsidR="00B25FBA" w:rsidRDefault="00B25FBA" w:rsidP="00B25FBA">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20.3 El listado desglosa el monto del o los donativos</w:t>
            </w:r>
          </w:p>
        </w:tc>
        <w:tc>
          <w:tcPr>
            <w:tcW w:w="1223" w:type="pct"/>
            <w:tcBorders>
              <w:top w:val="single" w:sz="4" w:space="0" w:color="auto"/>
              <w:left w:val="single" w:sz="4" w:space="0" w:color="auto"/>
              <w:bottom w:val="single" w:sz="4" w:space="0" w:color="auto"/>
              <w:right w:val="single" w:sz="4" w:space="0" w:color="auto"/>
            </w:tcBorders>
          </w:tcPr>
          <w:p w:rsidR="00B25FBA" w:rsidRPr="002046A3" w:rsidRDefault="00B25FBA" w:rsidP="00480EB0">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INEXISTENCIA</w:t>
            </w:r>
          </w:p>
        </w:tc>
      </w:tr>
      <w:tr w:rsidR="00B25FBA" w:rsidRPr="002046A3" w:rsidTr="00480EB0">
        <w:trPr>
          <w:trHeight w:val="314"/>
        </w:trPr>
        <w:tc>
          <w:tcPr>
            <w:tcW w:w="3777" w:type="pct"/>
            <w:tcBorders>
              <w:top w:val="single" w:sz="4" w:space="0" w:color="auto"/>
              <w:left w:val="single" w:sz="4" w:space="0" w:color="auto"/>
              <w:bottom w:val="single" w:sz="4" w:space="0" w:color="auto"/>
              <w:right w:val="single" w:sz="4" w:space="0" w:color="auto"/>
            </w:tcBorders>
          </w:tcPr>
          <w:p w:rsidR="00B25FBA" w:rsidRDefault="00B25FBA" w:rsidP="00B25FBA">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 xml:space="preserve">20.4 El listado incluye </w:t>
            </w:r>
            <w:r w:rsidR="00064B0B">
              <w:rPr>
                <w:rFonts w:ascii="Exo 2.0 Extra Light" w:eastAsia="Calibri" w:hAnsi="Exo 2.0 Extra Light" w:cs="Calibri"/>
                <w:sz w:val="22"/>
                <w:szCs w:val="22"/>
              </w:rPr>
              <w:t>el nombre de beneficiario o beneficiarios ya sean personas físicas o morales y su RFC</w:t>
            </w:r>
          </w:p>
        </w:tc>
        <w:tc>
          <w:tcPr>
            <w:tcW w:w="1223" w:type="pct"/>
            <w:tcBorders>
              <w:top w:val="single" w:sz="4" w:space="0" w:color="auto"/>
              <w:left w:val="single" w:sz="4" w:space="0" w:color="auto"/>
              <w:bottom w:val="single" w:sz="4" w:space="0" w:color="auto"/>
              <w:right w:val="single" w:sz="4" w:space="0" w:color="auto"/>
            </w:tcBorders>
          </w:tcPr>
          <w:p w:rsidR="00B25FBA" w:rsidRPr="002046A3" w:rsidRDefault="00B25FBA" w:rsidP="00480EB0">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INEXISTENCIA</w:t>
            </w:r>
          </w:p>
        </w:tc>
      </w:tr>
      <w:tr w:rsidR="00B25FBA" w:rsidRPr="002046A3" w:rsidTr="00480EB0">
        <w:trPr>
          <w:trHeight w:val="314"/>
        </w:trPr>
        <w:tc>
          <w:tcPr>
            <w:tcW w:w="3777" w:type="pct"/>
            <w:tcBorders>
              <w:top w:val="single" w:sz="4" w:space="0" w:color="auto"/>
              <w:left w:val="single" w:sz="4" w:space="0" w:color="auto"/>
              <w:bottom w:val="single" w:sz="4" w:space="0" w:color="auto"/>
              <w:right w:val="single" w:sz="4" w:space="0" w:color="auto"/>
            </w:tcBorders>
          </w:tcPr>
          <w:p w:rsidR="00B25FBA" w:rsidRDefault="00B25FBA" w:rsidP="00480EB0">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20.5</w:t>
            </w:r>
            <w:r w:rsidR="00064B0B">
              <w:rPr>
                <w:rFonts w:ascii="Exo 2.0 Extra Light" w:eastAsia="Calibri" w:hAnsi="Exo 2.0 Extra Light" w:cs="Calibri"/>
                <w:sz w:val="22"/>
                <w:szCs w:val="22"/>
              </w:rPr>
              <w:t xml:space="preserve"> El listado incluye los criterios generales para otorgar donativos</w:t>
            </w:r>
          </w:p>
        </w:tc>
        <w:tc>
          <w:tcPr>
            <w:tcW w:w="1223" w:type="pct"/>
            <w:tcBorders>
              <w:top w:val="single" w:sz="4" w:space="0" w:color="auto"/>
              <w:left w:val="single" w:sz="4" w:space="0" w:color="auto"/>
              <w:bottom w:val="single" w:sz="4" w:space="0" w:color="auto"/>
              <w:right w:val="single" w:sz="4" w:space="0" w:color="auto"/>
            </w:tcBorders>
          </w:tcPr>
          <w:p w:rsidR="00B25FBA" w:rsidRDefault="00B25FBA" w:rsidP="00480EB0">
            <w:pPr>
              <w:pStyle w:val="Textoindependiente2"/>
              <w:rPr>
                <w:rFonts w:ascii="Exo 2.0 Extra Light" w:eastAsia="Calibri" w:hAnsi="Exo 2.0 Extra Light" w:cs="Calibri"/>
                <w:sz w:val="22"/>
                <w:szCs w:val="22"/>
              </w:rPr>
            </w:pPr>
          </w:p>
        </w:tc>
      </w:tr>
      <w:tr w:rsidR="00B25FBA" w:rsidRPr="002046A3" w:rsidTr="00480EB0">
        <w:trPr>
          <w:trHeight w:val="314"/>
        </w:trPr>
        <w:tc>
          <w:tcPr>
            <w:tcW w:w="3777" w:type="pct"/>
            <w:tcBorders>
              <w:top w:val="single" w:sz="4" w:space="0" w:color="auto"/>
              <w:left w:val="single" w:sz="4" w:space="0" w:color="auto"/>
              <w:bottom w:val="single" w:sz="4" w:space="0" w:color="auto"/>
              <w:right w:val="single" w:sz="4" w:space="0" w:color="auto"/>
            </w:tcBorders>
          </w:tcPr>
          <w:p w:rsidR="00B25FBA" w:rsidRDefault="00B25FBA" w:rsidP="00480EB0">
            <w:pPr>
              <w:pStyle w:val="Textoindependiente2"/>
              <w:rPr>
                <w:rFonts w:ascii="Exo 2.0 Extra Light" w:eastAsia="Calibri" w:hAnsi="Exo 2.0 Extra Light" w:cs="Calibri"/>
                <w:sz w:val="22"/>
                <w:szCs w:val="22"/>
              </w:rPr>
            </w:pPr>
            <w:r>
              <w:rPr>
                <w:rFonts w:ascii="Exo 2.0 Extra Light" w:eastAsia="Calibri" w:hAnsi="Exo 2.0 Extra Light" w:cs="Calibri"/>
                <w:sz w:val="22"/>
                <w:szCs w:val="22"/>
              </w:rPr>
              <w:t>20.6</w:t>
            </w:r>
            <w:r w:rsidR="00064B0B">
              <w:rPr>
                <w:rFonts w:ascii="Exo 2.0 Extra Light" w:eastAsia="Calibri" w:hAnsi="Exo 2.0 Extra Light" w:cs="Calibri"/>
                <w:sz w:val="22"/>
                <w:szCs w:val="22"/>
              </w:rPr>
              <w:t xml:space="preserve"> Se publica el acta o minuta oficial que aprueba la donación</w:t>
            </w:r>
          </w:p>
        </w:tc>
        <w:tc>
          <w:tcPr>
            <w:tcW w:w="1223" w:type="pct"/>
            <w:tcBorders>
              <w:top w:val="single" w:sz="4" w:space="0" w:color="auto"/>
              <w:left w:val="single" w:sz="4" w:space="0" w:color="auto"/>
              <w:bottom w:val="single" w:sz="4" w:space="0" w:color="auto"/>
              <w:right w:val="single" w:sz="4" w:space="0" w:color="auto"/>
            </w:tcBorders>
          </w:tcPr>
          <w:p w:rsidR="00B25FBA" w:rsidRDefault="00B25FBA" w:rsidP="00480EB0">
            <w:pPr>
              <w:pStyle w:val="Textoindependiente2"/>
              <w:rPr>
                <w:rFonts w:ascii="Exo 2.0 Extra Light" w:eastAsia="Calibri" w:hAnsi="Exo 2.0 Extra Light" w:cs="Calibri"/>
                <w:sz w:val="22"/>
                <w:szCs w:val="22"/>
              </w:rPr>
            </w:pPr>
          </w:p>
        </w:tc>
      </w:tr>
    </w:tbl>
    <w:p w:rsidR="00B25FBA" w:rsidRPr="002046A3" w:rsidRDefault="00B25FBA" w:rsidP="00B25FBA">
      <w:pPr>
        <w:spacing w:before="240"/>
        <w:ind w:left="142"/>
        <w:jc w:val="both"/>
        <w:rPr>
          <w:rFonts w:ascii="Exo 2.0 Extra Light" w:hAnsi="Exo 2.0 Extra Light" w:cs="Calibri"/>
        </w:rPr>
      </w:pPr>
    </w:p>
    <w:p w:rsidR="004465C6" w:rsidRPr="002046A3" w:rsidRDefault="004465C6" w:rsidP="004465C6">
      <w:pPr>
        <w:pBdr>
          <w:top w:val="single" w:sz="4" w:space="1" w:color="auto"/>
          <w:left w:val="single" w:sz="4" w:space="4" w:color="auto"/>
          <w:bottom w:val="single" w:sz="4" w:space="1" w:color="auto"/>
          <w:right w:val="single" w:sz="4" w:space="4" w:color="auto"/>
        </w:pBdr>
        <w:spacing w:after="0" w:line="240" w:lineRule="auto"/>
        <w:ind w:left="142"/>
        <w:jc w:val="both"/>
        <w:rPr>
          <w:rFonts w:ascii="Exo 2.0 Extra Light" w:hAnsi="Exo 2.0 Extra Light" w:cs="Arial"/>
          <w:lang w:eastAsia="es-MX"/>
        </w:rPr>
      </w:pPr>
      <w:r w:rsidRPr="004465C6">
        <w:rPr>
          <w:rFonts w:ascii="Exo 2.0 Extra Light" w:hAnsi="Exo 2.0 Extra Light" w:cs="Arial"/>
          <w:sz w:val="20"/>
          <w:szCs w:val="20"/>
        </w:rPr>
        <w:t xml:space="preserve">Con fundamento en el artículo 20 de Ley General de Transparencia y Acceso a la Información Pública, </w:t>
      </w:r>
      <w:r w:rsidRPr="004465C6">
        <w:rPr>
          <w:rFonts w:ascii="Exo 2.0 Extra Light" w:hAnsi="Exo 2.0 Extra Light" w:cs="Arial"/>
          <w:b/>
          <w:sz w:val="20"/>
          <w:szCs w:val="20"/>
          <w:u w:val="single"/>
        </w:rPr>
        <w:t>se declara la inexistencia</w:t>
      </w:r>
      <w:r w:rsidRPr="004465C6">
        <w:rPr>
          <w:rFonts w:ascii="Exo 2.0 Extra Light" w:hAnsi="Exo 2.0 Extra Light" w:cs="Arial"/>
        </w:rPr>
        <w:t>, de la información relativa a</w:t>
      </w:r>
      <w:r w:rsidRPr="004465C6">
        <w:rPr>
          <w:rFonts w:ascii="Exo 2.0 Extra Light" w:hAnsi="Exo 2.0 Extra Light" w:cs="Arial"/>
          <w:b/>
          <w:i/>
        </w:rPr>
        <w:t xml:space="preserve"> “</w:t>
      </w:r>
      <w:r w:rsidRPr="004465C6">
        <w:rPr>
          <w:rFonts w:ascii="Exo 2.0 Extra Light" w:hAnsi="Exo 2.0 Extra Light" w:cs="Calibri"/>
          <w:b/>
          <w:i/>
        </w:rPr>
        <w:t xml:space="preserve">la información sobre </w:t>
      </w:r>
      <w:r w:rsidR="00E649A3" w:rsidRPr="00E649A3">
        <w:rPr>
          <w:rFonts w:ascii="Exo 2.0 Extra Light" w:hAnsi="Exo 2.0 Extra Light" w:cs="Calibri"/>
          <w:b/>
          <w:i/>
        </w:rPr>
        <w:t>todos los donativos (en especie o económicos) otorgados por el Presidente Municipal, cualquier funcionario o el Ayuntamiento a cualquier persona física o moral</w:t>
      </w:r>
      <w:r w:rsidRPr="004465C6">
        <w:rPr>
          <w:rFonts w:ascii="Exo 2.0 Extra Light" w:hAnsi="Exo 2.0 Extra Light" w:cs="Calibri"/>
          <w:b/>
          <w:i/>
        </w:rPr>
        <w:t>”</w:t>
      </w:r>
      <w:r w:rsidRPr="004465C6">
        <w:rPr>
          <w:rFonts w:ascii="Exo 2.0 Extra Light" w:hAnsi="Exo 2.0 Extra Light" w:cs="Arial"/>
          <w:lang w:eastAsia="es-MX"/>
        </w:rPr>
        <w:t xml:space="preserve"> en lo que corresponde a la </w:t>
      </w:r>
      <w:r w:rsidRPr="004465C6">
        <w:rPr>
          <w:rFonts w:ascii="Exo 2.0 Extra Light" w:hAnsi="Exo 2.0 Extra Light" w:cs="Arial"/>
          <w:b/>
          <w:lang w:eastAsia="es-MX"/>
        </w:rPr>
        <w:t>DIRECCIÓN DE DESARROLLO HUMANO</w:t>
      </w:r>
      <w:r w:rsidRPr="004465C6">
        <w:rPr>
          <w:rFonts w:ascii="Exo 2.0 Extra Light" w:hAnsi="Exo 2.0 Extra Light" w:cs="Arial"/>
          <w:lang w:eastAsia="es-MX"/>
        </w:rPr>
        <w:t xml:space="preserve">, en el periodo comprendido de </w:t>
      </w:r>
      <w:r w:rsidR="00BB4B68">
        <w:rPr>
          <w:rFonts w:ascii="Exo 2.0 Extra Light" w:hAnsi="Exo 2.0 Extra Light" w:cs="Arial"/>
          <w:lang w:eastAsia="es-MX"/>
        </w:rPr>
        <w:t>septiembre</w:t>
      </w:r>
      <w:r w:rsidR="00BB4B68" w:rsidRPr="004465C6">
        <w:rPr>
          <w:rFonts w:ascii="Exo 2.0 Extra Light" w:hAnsi="Exo 2.0 Extra Light" w:cs="Arial"/>
          <w:lang w:eastAsia="es-MX"/>
        </w:rPr>
        <w:t xml:space="preserve"> 2015</w:t>
      </w:r>
      <w:r w:rsidR="00BB4B68">
        <w:rPr>
          <w:rFonts w:ascii="Exo 2.0 Extra Light" w:hAnsi="Exo 2.0 Extra Light" w:cs="Arial"/>
          <w:lang w:eastAsia="es-MX"/>
        </w:rPr>
        <w:t xml:space="preserve"> - a junio de 2018</w:t>
      </w:r>
      <w:r w:rsidRPr="004465C6">
        <w:rPr>
          <w:rFonts w:ascii="Exo 2.0 Extra Light" w:hAnsi="Exo 2.0 Extra Light" w:cs="Arial"/>
          <w:lang w:eastAsia="es-MX"/>
        </w:rPr>
        <w:t>, toda vez que el artículo 69 de la Ley de Responsabilidades de los Servidores Públicos del Estado de Yucatán, establece que la Contraloría del Estado, lleva el registro de la situación patrimonial de los servidores públicos.</w:t>
      </w:r>
      <w:r w:rsidRPr="002046A3">
        <w:rPr>
          <w:rFonts w:ascii="Exo 2.0 Extra Light" w:hAnsi="Exo 2.0 Extra Light" w:cs="Arial"/>
          <w:lang w:eastAsia="es-MX"/>
        </w:rPr>
        <w:t xml:space="preserve"> </w:t>
      </w:r>
    </w:p>
    <w:p w:rsidR="00B25FBA" w:rsidRPr="002046A3" w:rsidRDefault="00B25FBA" w:rsidP="00B25FBA">
      <w:pPr>
        <w:ind w:left="142"/>
        <w:jc w:val="center"/>
        <w:rPr>
          <w:rFonts w:ascii="Exo 2.0 Extra Light" w:hAnsi="Exo 2.0 Extra Light" w:cs="Arial"/>
          <w:i/>
        </w:rPr>
      </w:pPr>
    </w:p>
    <w:p w:rsidR="00B25FBA" w:rsidRPr="002046A3" w:rsidRDefault="000E206D" w:rsidP="00E649A3">
      <w:pPr>
        <w:spacing w:after="0"/>
        <w:jc w:val="center"/>
        <w:rPr>
          <w:rFonts w:ascii="Exo 2.0 Extra Light" w:hAnsi="Exo 2.0 Extra Light" w:cs="Calibri"/>
          <w:b/>
        </w:rPr>
      </w:pPr>
      <w:r>
        <w:rPr>
          <w:rFonts w:ascii="Exo 2.0 Extra Light" w:hAnsi="Exo 2.0 Extra Light" w:cs="Calibri"/>
          <w:b/>
        </w:rPr>
        <w:t>Lic</w:t>
      </w:r>
      <w:r w:rsidR="00B25FBA" w:rsidRPr="002046A3">
        <w:rPr>
          <w:rFonts w:ascii="Exo 2.0 Extra Light" w:hAnsi="Exo 2.0 Extra Light" w:cs="Calibri"/>
          <w:b/>
        </w:rPr>
        <w:t xml:space="preserve">. </w:t>
      </w:r>
      <w:r w:rsidR="00B25FBA">
        <w:rPr>
          <w:rFonts w:ascii="Exo 2.0 Extra Light" w:hAnsi="Exo 2.0 Extra Light" w:cs="Calibri"/>
          <w:b/>
        </w:rPr>
        <w:t>Sergio Augusto Chan Lugo</w:t>
      </w:r>
      <w:r>
        <w:rPr>
          <w:rFonts w:ascii="Exo 2.0 Extra Light" w:hAnsi="Exo 2.0 Extra Light" w:cs="Calibri"/>
          <w:b/>
        </w:rPr>
        <w:t>,</w:t>
      </w:r>
      <w:r w:rsidRPr="000E206D">
        <w:rPr>
          <w:rFonts w:ascii="Exo 2.0 Extra Light" w:hAnsi="Exo 2.0 Extra Light" w:cs="Calibri"/>
          <w:b/>
        </w:rPr>
        <w:t xml:space="preserve"> </w:t>
      </w:r>
      <w:r>
        <w:rPr>
          <w:rFonts w:ascii="Exo 2.0 Extra Light" w:hAnsi="Exo 2.0 Extra Light" w:cs="Calibri"/>
          <w:b/>
        </w:rPr>
        <w:t>Mtro.</w:t>
      </w:r>
    </w:p>
    <w:p w:rsidR="00B25FBA" w:rsidRPr="002046A3" w:rsidRDefault="00B25FBA" w:rsidP="00B25FBA">
      <w:pPr>
        <w:spacing w:after="0"/>
        <w:ind w:left="142"/>
        <w:jc w:val="center"/>
        <w:rPr>
          <w:rFonts w:ascii="Exo 2.0 Extra Light" w:hAnsi="Exo 2.0 Extra Light" w:cs="Calibri"/>
          <w:b/>
        </w:rPr>
      </w:pPr>
      <w:r>
        <w:rPr>
          <w:rFonts w:ascii="Exo 2.0 Extra Light" w:hAnsi="Exo 2.0 Extra Light" w:cs="Calibri"/>
          <w:b/>
        </w:rPr>
        <w:t>Director de Desarrollo Humano</w:t>
      </w:r>
    </w:p>
    <w:p w:rsidR="008B16C3" w:rsidRDefault="008B16C3" w:rsidP="008B16C3">
      <w:pPr>
        <w:spacing w:after="0" w:line="240" w:lineRule="auto"/>
        <w:rPr>
          <w:rFonts w:ascii="Exo 2.0 Extra Light" w:hAnsi="Exo 2.0 Extra Light" w:cs="Arial"/>
          <w:i/>
        </w:rPr>
      </w:pPr>
    </w:p>
    <w:p w:rsidR="008B16C3" w:rsidRPr="002046A3" w:rsidRDefault="008B16C3" w:rsidP="008B16C3">
      <w:pPr>
        <w:spacing w:after="0" w:line="240" w:lineRule="auto"/>
        <w:rPr>
          <w:rFonts w:ascii="Exo 2.0 Extra Light" w:hAnsi="Exo 2.0 Extra Light" w:cs="Arial"/>
          <w:i/>
        </w:rPr>
      </w:pPr>
      <w:proofErr w:type="spellStart"/>
      <w:r w:rsidRPr="002046A3">
        <w:rPr>
          <w:rFonts w:ascii="Exo 2.0 Extra Light" w:hAnsi="Exo 2.0 Extra Light" w:cs="Arial"/>
          <w:i/>
        </w:rPr>
        <w:t>VoBo</w:t>
      </w:r>
      <w:proofErr w:type="spellEnd"/>
      <w:r w:rsidRPr="002046A3">
        <w:rPr>
          <w:rFonts w:ascii="Exo 2.0 Extra Light" w:hAnsi="Exo 2.0 Extra Light" w:cs="Arial"/>
          <w:i/>
        </w:rPr>
        <w:t xml:space="preserve">. </w:t>
      </w:r>
    </w:p>
    <w:p w:rsidR="008B16C3" w:rsidRPr="002046A3" w:rsidRDefault="008B16C3" w:rsidP="008B16C3">
      <w:pPr>
        <w:spacing w:after="0" w:line="240" w:lineRule="auto"/>
        <w:rPr>
          <w:rFonts w:ascii="Exo 2.0 Extra Light" w:hAnsi="Exo 2.0 Extra Light" w:cs="Arial"/>
          <w:b/>
          <w:i/>
        </w:rPr>
      </w:pPr>
      <w:r w:rsidRPr="002046A3">
        <w:rPr>
          <w:rFonts w:ascii="Exo 2.0 Extra Light" w:hAnsi="Exo 2.0 Extra Light" w:cs="Arial"/>
          <w:b/>
          <w:i/>
        </w:rPr>
        <w:t>Lic. Rafael Rodríguez Méndez</w:t>
      </w:r>
    </w:p>
    <w:p w:rsidR="008B16C3" w:rsidRPr="007B19D7" w:rsidRDefault="008B16C3" w:rsidP="008B16C3">
      <w:pPr>
        <w:spacing w:after="0" w:line="240" w:lineRule="auto"/>
        <w:rPr>
          <w:rFonts w:ascii="Exo 2.0 Extra Light" w:hAnsi="Exo 2.0 Extra Light" w:cs="Arial"/>
          <w:i/>
        </w:rPr>
      </w:pPr>
      <w:r w:rsidRPr="007B19D7">
        <w:rPr>
          <w:rFonts w:ascii="Exo 2.0 Extra Light" w:hAnsi="Exo 2.0 Extra Light" w:cs="Arial"/>
          <w:i/>
        </w:rPr>
        <w:t xml:space="preserve">Titular de la Unidad de Transparencia </w:t>
      </w:r>
    </w:p>
    <w:p w:rsidR="00064B0B" w:rsidRPr="008B16C3" w:rsidRDefault="008B16C3" w:rsidP="008B16C3">
      <w:pPr>
        <w:spacing w:after="0" w:line="240" w:lineRule="auto"/>
        <w:rPr>
          <w:rFonts w:ascii="Exo 2.0 Extra Light" w:hAnsi="Exo 2.0 Extra Light" w:cs="Calibri"/>
        </w:rPr>
      </w:pPr>
      <w:r w:rsidRPr="007B19D7">
        <w:rPr>
          <w:rFonts w:ascii="Exo 2.0 Extra Light" w:hAnsi="Exo 2.0 Extra Light" w:cs="Arial"/>
          <w:i/>
        </w:rPr>
        <w:t xml:space="preserve">del </w:t>
      </w:r>
      <w:r>
        <w:rPr>
          <w:rFonts w:ascii="Exo 2.0 Extra Light" w:hAnsi="Exo 2.0 Extra Light" w:cs="Arial"/>
          <w:i/>
        </w:rPr>
        <w:t>M</w:t>
      </w:r>
      <w:r w:rsidRPr="0061608A">
        <w:rPr>
          <w:rFonts w:ascii="Exo 2.0 Extra Light" w:hAnsi="Exo 2.0 Extra Light" w:cs="Arial"/>
          <w:i/>
        </w:rPr>
        <w:t xml:space="preserve">unicipio de </w:t>
      </w:r>
      <w:r>
        <w:rPr>
          <w:rFonts w:ascii="Exo 2.0 Extra Light" w:hAnsi="Exo 2.0 Extra Light" w:cs="Arial"/>
          <w:i/>
        </w:rPr>
        <w:t>M</w:t>
      </w:r>
      <w:r w:rsidRPr="0061608A">
        <w:rPr>
          <w:rFonts w:ascii="Exo 2.0 Extra Light" w:hAnsi="Exo 2.0 Extra Light" w:cs="Arial"/>
          <w:i/>
        </w:rPr>
        <w:t>érida</w:t>
      </w:r>
      <w:r>
        <w:rPr>
          <w:rFonts w:ascii="Exo 2.0 Extra Light" w:hAnsi="Exo 2.0 Extra Light" w:cs="Arial"/>
          <w:i/>
        </w:rPr>
        <w:t>.</w:t>
      </w:r>
      <w:bookmarkStart w:id="0" w:name="_GoBack"/>
      <w:bookmarkEnd w:id="0"/>
    </w:p>
    <w:sectPr w:rsidR="00064B0B" w:rsidRPr="008B16C3" w:rsidSect="00B25FBA">
      <w:headerReference w:type="default" r:id="rId8"/>
      <w:footerReference w:type="default" r:id="rId9"/>
      <w:pgSz w:w="12240" w:h="15840"/>
      <w:pgMar w:top="22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77" w:rsidRDefault="007E4477" w:rsidP="003C7F36">
      <w:pPr>
        <w:spacing w:after="0" w:line="240" w:lineRule="auto"/>
      </w:pPr>
      <w:r>
        <w:separator/>
      </w:r>
    </w:p>
  </w:endnote>
  <w:endnote w:type="continuationSeparator" w:id="0">
    <w:p w:rsidR="007E4477" w:rsidRDefault="007E4477" w:rsidP="003C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xo 2.0 Extra Light">
    <w:altName w:val="Arial"/>
    <w:panose1 w:val="00000000000000000000"/>
    <w:charset w:val="00"/>
    <w:family w:val="modern"/>
    <w:notTrueType/>
    <w:pitch w:val="variable"/>
    <w:sig w:usb0="00000001"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77" w:rsidRPr="00BE4DE0" w:rsidRDefault="007E4477" w:rsidP="003C7F36">
    <w:pPr>
      <w:pStyle w:val="Piedepgina"/>
      <w:jc w:val="center"/>
      <w:rPr>
        <w:rFonts w:ascii="Arial" w:hAnsi="Arial" w:cs="Arial"/>
        <w:i/>
        <w:color w:val="17365D" w:themeColor="text2" w:themeShade="BF"/>
        <w:sz w:val="16"/>
      </w:rPr>
    </w:pPr>
    <w:r w:rsidRPr="00BE4DE0">
      <w:rPr>
        <w:i/>
        <w:noProof/>
        <w:color w:val="17365D" w:themeColor="text2" w:themeShade="BF"/>
        <w:lang w:eastAsia="es-MX"/>
      </w:rPr>
      <w:drawing>
        <wp:anchor distT="0" distB="0" distL="114300" distR="114300" simplePos="0" relativeHeight="251661312" behindDoc="1" locked="0" layoutInCell="1" allowOverlap="1" wp14:anchorId="717263C1" wp14:editId="4C69D3BB">
          <wp:simplePos x="0" y="0"/>
          <wp:positionH relativeFrom="margin">
            <wp:posOffset>5806440</wp:posOffset>
          </wp:positionH>
          <wp:positionV relativeFrom="margin">
            <wp:posOffset>7240270</wp:posOffset>
          </wp:positionV>
          <wp:extent cx="857250" cy="1219200"/>
          <wp:effectExtent l="0" t="0" r="0" b="0"/>
          <wp:wrapThrough wrapText="right">
            <wp:wrapPolygon edited="0">
              <wp:start x="0" y="0"/>
              <wp:lineTo x="0" y="21263"/>
              <wp:lineTo x="21120" y="21263"/>
              <wp:lineTo x="2112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bernación.jpg"/>
                  <pic:cNvPicPr/>
                </pic:nvPicPr>
                <pic:blipFill rotWithShape="1">
                  <a:blip r:embed="rId1">
                    <a:extLst>
                      <a:ext uri="{28A0092B-C50C-407E-A947-70E740481C1C}">
                        <a14:useLocalDpi xmlns:a14="http://schemas.microsoft.com/office/drawing/2010/main" val="0"/>
                      </a:ext>
                    </a:extLst>
                  </a:blip>
                  <a:srcRect l="86783" t="85374" b="-1"/>
                  <a:stretch/>
                </pic:blipFill>
                <pic:spPr bwMode="auto">
                  <a:xfrm>
                    <a:off x="0" y="0"/>
                    <a:ext cx="85725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4DE0">
      <w:rPr>
        <w:rFonts w:ascii="Arial" w:hAnsi="Arial" w:cs="Arial"/>
        <w:i/>
        <w:color w:val="17365D" w:themeColor="text2" w:themeShade="BF"/>
        <w:sz w:val="16"/>
      </w:rPr>
      <w:t xml:space="preserve">Dirección  de Desarrollo Humano / Calle 65 </w:t>
    </w:r>
    <w:proofErr w:type="spellStart"/>
    <w:r w:rsidRPr="00BE4DE0">
      <w:rPr>
        <w:rFonts w:ascii="Arial" w:hAnsi="Arial" w:cs="Arial"/>
        <w:i/>
        <w:color w:val="17365D" w:themeColor="text2" w:themeShade="BF"/>
        <w:sz w:val="16"/>
      </w:rPr>
      <w:t>Int</w:t>
    </w:r>
    <w:proofErr w:type="spellEnd"/>
    <w:r w:rsidRPr="00BE4DE0">
      <w:rPr>
        <w:rFonts w:ascii="Arial" w:hAnsi="Arial" w:cs="Arial"/>
        <w:i/>
        <w:color w:val="17365D" w:themeColor="text2" w:themeShade="BF"/>
        <w:sz w:val="16"/>
      </w:rPr>
      <w:t>. 368 A entre 40 y 42</w:t>
    </w:r>
    <w:r>
      <w:rPr>
        <w:rFonts w:ascii="Arial" w:hAnsi="Arial" w:cs="Arial"/>
        <w:i/>
        <w:color w:val="17365D" w:themeColor="text2" w:themeShade="BF"/>
        <w:sz w:val="16"/>
      </w:rPr>
      <w:t xml:space="preserve"> </w:t>
    </w:r>
    <w:r w:rsidRPr="00BE4DE0">
      <w:rPr>
        <w:rFonts w:ascii="Arial" w:hAnsi="Arial" w:cs="Arial"/>
        <w:i/>
        <w:color w:val="17365D" w:themeColor="text2" w:themeShade="BF"/>
        <w:sz w:val="16"/>
      </w:rPr>
      <w:t>/ Col. Centro / C.P. 97000 Mérida, Yucatán</w:t>
    </w:r>
  </w:p>
  <w:p w:rsidR="007E4477" w:rsidRPr="00BE4DE0" w:rsidRDefault="007E4477" w:rsidP="003C7F36">
    <w:pPr>
      <w:pStyle w:val="Piedepgina"/>
      <w:jc w:val="center"/>
      <w:rPr>
        <w:rFonts w:ascii="Arial" w:hAnsi="Arial" w:cs="Arial"/>
        <w:i/>
        <w:color w:val="17365D" w:themeColor="text2" w:themeShade="BF"/>
        <w:sz w:val="16"/>
      </w:rPr>
    </w:pPr>
    <w:r w:rsidRPr="00BE4DE0">
      <w:rPr>
        <w:rFonts w:ascii="Arial" w:hAnsi="Arial" w:cs="Arial"/>
        <w:i/>
        <w:color w:val="17365D" w:themeColor="text2" w:themeShade="BF"/>
        <w:sz w:val="16"/>
      </w:rPr>
      <w:t>Teléfono (999) 942 00 00 extensión  81850 / merida.gob.mx</w:t>
    </w:r>
  </w:p>
  <w:p w:rsidR="007E4477" w:rsidRDefault="007E44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77" w:rsidRDefault="007E4477" w:rsidP="003C7F36">
      <w:pPr>
        <w:spacing w:after="0" w:line="240" w:lineRule="auto"/>
      </w:pPr>
      <w:r>
        <w:separator/>
      </w:r>
    </w:p>
  </w:footnote>
  <w:footnote w:type="continuationSeparator" w:id="0">
    <w:p w:rsidR="007E4477" w:rsidRDefault="007E4477" w:rsidP="003C7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77" w:rsidRDefault="007E4477">
    <w:pPr>
      <w:pStyle w:val="Encabezado"/>
    </w:pPr>
    <w:r>
      <w:rPr>
        <w:noProof/>
        <w:lang w:eastAsia="es-MX"/>
      </w:rPr>
      <w:drawing>
        <wp:anchor distT="0" distB="0" distL="114300" distR="114300" simplePos="0" relativeHeight="251659264" behindDoc="1" locked="0" layoutInCell="1" allowOverlap="1" wp14:anchorId="040A9F58" wp14:editId="268FB07D">
          <wp:simplePos x="0" y="0"/>
          <wp:positionH relativeFrom="margin">
            <wp:posOffset>2200452</wp:posOffset>
          </wp:positionH>
          <wp:positionV relativeFrom="margin">
            <wp:posOffset>-1375337</wp:posOffset>
          </wp:positionV>
          <wp:extent cx="1039404" cy="12763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cia.jpg"/>
                  <pic:cNvPicPr/>
                </pic:nvPicPr>
                <pic:blipFill rotWithShape="1">
                  <a:blip r:embed="rId1">
                    <a:extLst>
                      <a:ext uri="{28A0092B-C50C-407E-A947-70E740481C1C}">
                        <a14:useLocalDpi xmlns:a14="http://schemas.microsoft.com/office/drawing/2010/main" val="0"/>
                      </a:ext>
                    </a:extLst>
                  </a:blip>
                  <a:srcRect l="41010" t="1240" r="43966" b="84483"/>
                  <a:stretch/>
                </pic:blipFill>
                <pic:spPr bwMode="auto">
                  <a:xfrm>
                    <a:off x="0" y="0"/>
                    <a:ext cx="1039404" cy="127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36"/>
    <w:rsid w:val="00005571"/>
    <w:rsid w:val="000257A0"/>
    <w:rsid w:val="00030B87"/>
    <w:rsid w:val="000438BF"/>
    <w:rsid w:val="00056A4C"/>
    <w:rsid w:val="00063FD3"/>
    <w:rsid w:val="00064B0B"/>
    <w:rsid w:val="000A369E"/>
    <w:rsid w:val="000C254E"/>
    <w:rsid w:val="000E206D"/>
    <w:rsid w:val="00133412"/>
    <w:rsid w:val="001A655C"/>
    <w:rsid w:val="001C1335"/>
    <w:rsid w:val="001C2516"/>
    <w:rsid w:val="001F7F29"/>
    <w:rsid w:val="00251D66"/>
    <w:rsid w:val="002637AF"/>
    <w:rsid w:val="002C3333"/>
    <w:rsid w:val="003C7F36"/>
    <w:rsid w:val="003F293A"/>
    <w:rsid w:val="00404F86"/>
    <w:rsid w:val="004465C6"/>
    <w:rsid w:val="00480EB0"/>
    <w:rsid w:val="004F4A89"/>
    <w:rsid w:val="00550E98"/>
    <w:rsid w:val="005E3C4C"/>
    <w:rsid w:val="005F343E"/>
    <w:rsid w:val="00623504"/>
    <w:rsid w:val="00682BE6"/>
    <w:rsid w:val="00684D1A"/>
    <w:rsid w:val="0069231A"/>
    <w:rsid w:val="00754C23"/>
    <w:rsid w:val="00767253"/>
    <w:rsid w:val="007920D0"/>
    <w:rsid w:val="007E4477"/>
    <w:rsid w:val="007F12E7"/>
    <w:rsid w:val="008055AE"/>
    <w:rsid w:val="00891646"/>
    <w:rsid w:val="008B16C3"/>
    <w:rsid w:val="009F58A4"/>
    <w:rsid w:val="00A14C83"/>
    <w:rsid w:val="00A4767B"/>
    <w:rsid w:val="00AD3376"/>
    <w:rsid w:val="00AF2393"/>
    <w:rsid w:val="00AF4B06"/>
    <w:rsid w:val="00B1793A"/>
    <w:rsid w:val="00B25FBA"/>
    <w:rsid w:val="00B3140C"/>
    <w:rsid w:val="00BB2933"/>
    <w:rsid w:val="00BB4B68"/>
    <w:rsid w:val="00C04704"/>
    <w:rsid w:val="00C75567"/>
    <w:rsid w:val="00DB363D"/>
    <w:rsid w:val="00E22105"/>
    <w:rsid w:val="00E349EF"/>
    <w:rsid w:val="00E649A3"/>
    <w:rsid w:val="00E700E0"/>
    <w:rsid w:val="00F03D01"/>
    <w:rsid w:val="00F50DB9"/>
    <w:rsid w:val="00FA2BF9"/>
    <w:rsid w:val="00FC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F36"/>
    <w:pPr>
      <w:tabs>
        <w:tab w:val="center" w:pos="4419"/>
        <w:tab w:val="right" w:pos="8838"/>
      </w:tabs>
    </w:pPr>
  </w:style>
  <w:style w:type="character" w:customStyle="1" w:styleId="EncabezadoCar">
    <w:name w:val="Encabezado Car"/>
    <w:basedOn w:val="Fuentedeprrafopredeter"/>
    <w:link w:val="Encabezado"/>
    <w:uiPriority w:val="99"/>
    <w:rsid w:val="003C7F36"/>
    <w:rPr>
      <w:rFonts w:ascii="Calibri" w:eastAsia="Calibri" w:hAnsi="Calibri" w:cs="Times New Roman"/>
    </w:rPr>
  </w:style>
  <w:style w:type="paragraph" w:styleId="Textoindependiente2">
    <w:name w:val="Body Text 2"/>
    <w:basedOn w:val="Normal"/>
    <w:link w:val="Textoindependiente2Car"/>
    <w:unhideWhenUsed/>
    <w:rsid w:val="003C7F36"/>
    <w:pPr>
      <w:spacing w:after="0" w:line="240" w:lineRule="auto"/>
      <w:jc w:val="both"/>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rsid w:val="003C7F36"/>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C7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F36"/>
    <w:rPr>
      <w:rFonts w:ascii="Calibri" w:eastAsia="Calibri" w:hAnsi="Calibri" w:cs="Times New Roman"/>
    </w:rPr>
  </w:style>
  <w:style w:type="table" w:styleId="Tablaconcuadrcula">
    <w:name w:val="Table Grid"/>
    <w:basedOn w:val="Tablanormal"/>
    <w:uiPriority w:val="59"/>
    <w:rsid w:val="00754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3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6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3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7F36"/>
    <w:pPr>
      <w:tabs>
        <w:tab w:val="center" w:pos="4419"/>
        <w:tab w:val="right" w:pos="8838"/>
      </w:tabs>
    </w:pPr>
  </w:style>
  <w:style w:type="character" w:customStyle="1" w:styleId="EncabezadoCar">
    <w:name w:val="Encabezado Car"/>
    <w:basedOn w:val="Fuentedeprrafopredeter"/>
    <w:link w:val="Encabezado"/>
    <w:uiPriority w:val="99"/>
    <w:rsid w:val="003C7F36"/>
    <w:rPr>
      <w:rFonts w:ascii="Calibri" w:eastAsia="Calibri" w:hAnsi="Calibri" w:cs="Times New Roman"/>
    </w:rPr>
  </w:style>
  <w:style w:type="paragraph" w:styleId="Textoindependiente2">
    <w:name w:val="Body Text 2"/>
    <w:basedOn w:val="Normal"/>
    <w:link w:val="Textoindependiente2Car"/>
    <w:unhideWhenUsed/>
    <w:rsid w:val="003C7F36"/>
    <w:pPr>
      <w:spacing w:after="0" w:line="240" w:lineRule="auto"/>
      <w:jc w:val="both"/>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rsid w:val="003C7F36"/>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3C7F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F36"/>
    <w:rPr>
      <w:rFonts w:ascii="Calibri" w:eastAsia="Calibri" w:hAnsi="Calibri" w:cs="Times New Roman"/>
    </w:rPr>
  </w:style>
  <w:style w:type="table" w:styleId="Tablaconcuadrcula">
    <w:name w:val="Table Grid"/>
    <w:basedOn w:val="Tablanormal"/>
    <w:uiPriority w:val="59"/>
    <w:rsid w:val="00754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A3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6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F036-872D-4234-B9B8-80038E48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Lopez Maria Fernanda</dc:creator>
  <cp:lastModifiedBy>Garcia Lopez Maria Fernanda</cp:lastModifiedBy>
  <cp:revision>17</cp:revision>
  <cp:lastPrinted>2016-08-05T18:04:00Z</cp:lastPrinted>
  <dcterms:created xsi:type="dcterms:W3CDTF">2016-08-03T19:27:00Z</dcterms:created>
  <dcterms:modified xsi:type="dcterms:W3CDTF">2016-08-05T20:00:00Z</dcterms:modified>
</cp:coreProperties>
</file>