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B4392" w14:textId="77777777" w:rsidR="009A46BA" w:rsidRDefault="009A46BA" w:rsidP="009A46BA">
      <w:pPr>
        <w:jc w:val="right"/>
        <w:rPr>
          <w:rFonts w:ascii="Exo 2.0 Extra Light" w:eastAsia="Times New Roman" w:hAnsi="Exo 2.0 Extra Light" w:cstheme="majorHAnsi"/>
          <w:lang w:eastAsia="es-ES"/>
        </w:rPr>
      </w:pPr>
    </w:p>
    <w:p w14:paraId="64CB5E19" w14:textId="77777777" w:rsidR="009A46BA" w:rsidRDefault="009A46BA" w:rsidP="009A46BA">
      <w:pPr>
        <w:jc w:val="right"/>
        <w:rPr>
          <w:rFonts w:ascii="Exo 2.0 Extra Light" w:eastAsia="Times New Roman" w:hAnsi="Exo 2.0 Extra Light" w:cstheme="majorHAnsi"/>
          <w:lang w:eastAsia="es-ES"/>
        </w:rPr>
      </w:pPr>
    </w:p>
    <w:p w14:paraId="68E5D240" w14:textId="77777777" w:rsidR="009A46BA" w:rsidRDefault="009A46BA" w:rsidP="009A46BA">
      <w:pPr>
        <w:jc w:val="right"/>
        <w:rPr>
          <w:rFonts w:ascii="Exo 2.0 Extra Light" w:eastAsia="Times New Roman" w:hAnsi="Exo 2.0 Extra Light" w:cstheme="majorHAnsi"/>
          <w:lang w:eastAsia="es-ES"/>
        </w:rPr>
      </w:pPr>
    </w:p>
    <w:p w14:paraId="53BFD40A" w14:textId="77777777" w:rsidR="009A46BA" w:rsidRDefault="009A46BA" w:rsidP="009A46BA">
      <w:pPr>
        <w:jc w:val="right"/>
        <w:rPr>
          <w:rFonts w:ascii="Exo 2.0 Extra Light" w:eastAsia="Times New Roman" w:hAnsi="Exo 2.0 Extra Light" w:cstheme="majorHAnsi"/>
          <w:lang w:eastAsia="es-ES"/>
        </w:rPr>
      </w:pPr>
    </w:p>
    <w:p w14:paraId="013667F7" w14:textId="77777777" w:rsidR="009A46BA" w:rsidRDefault="009A46BA" w:rsidP="009A46BA">
      <w:pPr>
        <w:jc w:val="right"/>
        <w:rPr>
          <w:rFonts w:ascii="Exo 2.0 Extra Light" w:eastAsia="Times New Roman" w:hAnsi="Exo 2.0 Extra Light" w:cstheme="majorHAnsi"/>
          <w:lang w:eastAsia="es-ES"/>
        </w:rPr>
      </w:pPr>
    </w:p>
    <w:p w14:paraId="55AAFC41" w14:textId="77777777" w:rsidR="00DF3159" w:rsidRDefault="00DF3159" w:rsidP="009A46BA">
      <w:pPr>
        <w:jc w:val="right"/>
        <w:rPr>
          <w:rFonts w:ascii="Exo 2.0 Extra Light" w:eastAsia="Times New Roman" w:hAnsi="Exo 2.0 Extra Light" w:cstheme="majorHAnsi"/>
          <w:lang w:eastAsia="es-ES"/>
        </w:rPr>
      </w:pPr>
    </w:p>
    <w:p w14:paraId="58E0AF38" w14:textId="26E6D8E6" w:rsidR="00961229" w:rsidRDefault="00961229" w:rsidP="00F15CC5">
      <w:pPr>
        <w:rPr>
          <w:rFonts w:ascii="Exo" w:eastAsia="Times New Roman" w:hAnsi="Exo" w:cstheme="majorHAnsi"/>
          <w:lang w:eastAsia="es-ES"/>
        </w:rPr>
      </w:pPr>
    </w:p>
    <w:p w14:paraId="389C4573" w14:textId="77777777" w:rsidR="00961229" w:rsidRDefault="00961229" w:rsidP="00961229">
      <w:pPr>
        <w:jc w:val="center"/>
        <w:rPr>
          <w:rFonts w:ascii="Exo" w:eastAsia="Times New Roman" w:hAnsi="Exo" w:cstheme="majorHAnsi"/>
          <w:lang w:eastAsia="es-ES"/>
        </w:rPr>
      </w:pPr>
      <w:r w:rsidRPr="009110E2">
        <w:rPr>
          <w:rFonts w:ascii="Exo" w:eastAsia="Times New Roman" w:hAnsi="Exo" w:cstheme="majorHAnsi"/>
          <w:lang w:eastAsia="es-ES"/>
        </w:rPr>
        <w:t>Unidad de Gestión Estratégica</w:t>
      </w:r>
    </w:p>
    <w:p w14:paraId="5E211934" w14:textId="77777777" w:rsidR="00961229" w:rsidRPr="009110E2" w:rsidRDefault="00961229" w:rsidP="00961229">
      <w:pPr>
        <w:jc w:val="center"/>
        <w:rPr>
          <w:rFonts w:ascii="Exo" w:eastAsia="Times New Roman" w:hAnsi="Exo" w:cstheme="majorHAnsi"/>
          <w:lang w:eastAsia="es-ES"/>
        </w:rPr>
      </w:pPr>
      <w:r>
        <w:rPr>
          <w:rFonts w:ascii="Exo" w:eastAsia="Times New Roman" w:hAnsi="Exo" w:cstheme="majorHAnsi"/>
          <w:lang w:eastAsia="es-ES"/>
        </w:rPr>
        <w:t>Administración Municipal 2015-2018</w:t>
      </w:r>
    </w:p>
    <w:p w14:paraId="36D0C438" w14:textId="77777777" w:rsidR="00961229" w:rsidRPr="009110E2" w:rsidRDefault="00961229" w:rsidP="00961229">
      <w:pPr>
        <w:rPr>
          <w:rFonts w:ascii="Exo" w:eastAsia="Times New Roman" w:hAnsi="Exo" w:cstheme="majorHAnsi"/>
          <w:lang w:eastAsia="es-ES"/>
        </w:rPr>
      </w:pPr>
    </w:p>
    <w:p w14:paraId="00DC5865" w14:textId="011BB34B" w:rsidR="00961229" w:rsidRPr="009110E2" w:rsidRDefault="00961229" w:rsidP="00961229">
      <w:pPr>
        <w:rPr>
          <w:rFonts w:ascii="Exo" w:eastAsia="Times New Roman" w:hAnsi="Exo" w:cstheme="majorHAnsi"/>
          <w:lang w:eastAsia="es-ES"/>
        </w:rPr>
      </w:pPr>
    </w:p>
    <w:p w14:paraId="2037D0A5" w14:textId="77777777" w:rsidR="00961229" w:rsidRDefault="00961229" w:rsidP="002A6F9D">
      <w:pPr>
        <w:jc w:val="both"/>
        <w:rPr>
          <w:rFonts w:ascii="Exo" w:hAnsi="Exo"/>
          <w:sz w:val="22"/>
          <w:szCs w:val="22"/>
        </w:rPr>
      </w:pPr>
      <w:r>
        <w:rPr>
          <w:rFonts w:ascii="Exo" w:hAnsi="Exo"/>
          <w:sz w:val="22"/>
          <w:szCs w:val="22"/>
        </w:rPr>
        <w:t xml:space="preserve">5.- </w:t>
      </w:r>
      <w:r w:rsidRPr="00541B66">
        <w:rPr>
          <w:rFonts w:ascii="Exo" w:hAnsi="Exo"/>
          <w:sz w:val="22"/>
          <w:szCs w:val="22"/>
        </w:rPr>
        <w:t>“</w:t>
      </w:r>
      <w:r>
        <w:rPr>
          <w:rFonts w:ascii="Exo" w:hAnsi="Exo"/>
          <w:sz w:val="22"/>
          <w:szCs w:val="22"/>
        </w:rPr>
        <w:t>El gobierno municipal tiene a la vista de toda persona en formato abierto, accesible y electrónico información sobre el gasto realizado por concepto de pago de asesorías al gobierno municipal y está actualizada al menos al trimestre inmediato anterior de vigencia:</w:t>
      </w:r>
    </w:p>
    <w:p w14:paraId="184C0C06" w14:textId="77777777" w:rsidR="00961229" w:rsidRDefault="00961229" w:rsidP="002A6F9D">
      <w:pPr>
        <w:jc w:val="both"/>
        <w:rPr>
          <w:rFonts w:ascii="Exo" w:hAnsi="Exo"/>
          <w:sz w:val="22"/>
          <w:szCs w:val="22"/>
        </w:rPr>
      </w:pPr>
    </w:p>
    <w:p w14:paraId="77DC672E" w14:textId="77777777" w:rsidR="00961229" w:rsidRDefault="00961229" w:rsidP="002A6F9D">
      <w:pPr>
        <w:jc w:val="both"/>
        <w:rPr>
          <w:rFonts w:ascii="Exo" w:hAnsi="Exo"/>
          <w:sz w:val="22"/>
          <w:szCs w:val="22"/>
        </w:rPr>
      </w:pPr>
    </w:p>
    <w:p w14:paraId="5D6F4951" w14:textId="0413ECE9" w:rsidR="00961229" w:rsidRPr="00EE2A2B" w:rsidRDefault="00961229" w:rsidP="00961229">
      <w:pPr>
        <w:rPr>
          <w:rFonts w:ascii="Exo" w:hAnsi="Exo"/>
          <w:sz w:val="22"/>
          <w:szCs w:val="22"/>
          <w:u w:val="single"/>
        </w:rPr>
      </w:pPr>
      <w:r w:rsidRPr="00EE2A2B">
        <w:rPr>
          <w:rFonts w:ascii="Exo" w:hAnsi="Exo"/>
          <w:sz w:val="22"/>
          <w:szCs w:val="22"/>
          <w:u w:val="single"/>
        </w:rPr>
        <w:t xml:space="preserve">5.1 Publica pago de asesorías </w:t>
      </w:r>
      <w:r w:rsidR="003B5CBD">
        <w:rPr>
          <w:rFonts w:ascii="Exo" w:hAnsi="Exo"/>
          <w:sz w:val="22"/>
          <w:szCs w:val="22"/>
          <w:u w:val="single"/>
        </w:rPr>
        <w:t>(incluye fechas; dí</w:t>
      </w:r>
      <w:r w:rsidR="00C15D54" w:rsidRPr="00EE2A2B">
        <w:rPr>
          <w:rFonts w:ascii="Exo" w:hAnsi="Exo"/>
          <w:sz w:val="22"/>
          <w:szCs w:val="22"/>
          <w:u w:val="single"/>
        </w:rPr>
        <w:t>a, mes, año)</w:t>
      </w:r>
    </w:p>
    <w:p w14:paraId="13F7B433" w14:textId="77777777" w:rsidR="00C15D54" w:rsidRPr="00EE2A2B" w:rsidRDefault="00C15D54" w:rsidP="00961229">
      <w:pPr>
        <w:rPr>
          <w:rFonts w:ascii="Exo" w:hAnsi="Exo"/>
          <w:sz w:val="22"/>
          <w:szCs w:val="22"/>
          <w:u w:val="single"/>
        </w:rPr>
      </w:pPr>
    </w:p>
    <w:p w14:paraId="35CCEE5F" w14:textId="09D8A25C" w:rsidR="00C15D54" w:rsidRPr="00EE2A2B" w:rsidRDefault="00C15D54" w:rsidP="00961229">
      <w:pPr>
        <w:rPr>
          <w:rFonts w:ascii="Exo" w:hAnsi="Exo"/>
          <w:i/>
          <w:sz w:val="22"/>
          <w:szCs w:val="22"/>
        </w:rPr>
      </w:pPr>
      <w:r w:rsidRPr="00EE2A2B">
        <w:rPr>
          <w:rFonts w:ascii="Exo" w:hAnsi="Exo"/>
          <w:i/>
          <w:sz w:val="22"/>
          <w:szCs w:val="22"/>
        </w:rPr>
        <w:t xml:space="preserve">Del día 2 al 9 de septiembre de 2015, 21 al 29 de septiembre, del 2 al 5 de octubre, del 5 al 14 de octubre de 2015, del 14 al 20 de </w:t>
      </w:r>
      <w:r w:rsidR="00EE2A2B" w:rsidRPr="00EE2A2B">
        <w:rPr>
          <w:rFonts w:ascii="Exo" w:hAnsi="Exo"/>
          <w:i/>
          <w:sz w:val="22"/>
          <w:szCs w:val="22"/>
        </w:rPr>
        <w:t>octubre.</w:t>
      </w:r>
    </w:p>
    <w:p w14:paraId="11E186A9" w14:textId="77777777" w:rsidR="00C15D54" w:rsidRDefault="00C15D54" w:rsidP="00961229">
      <w:pPr>
        <w:rPr>
          <w:rFonts w:ascii="Exo" w:hAnsi="Exo"/>
          <w:sz w:val="22"/>
          <w:szCs w:val="22"/>
        </w:rPr>
      </w:pPr>
    </w:p>
    <w:p w14:paraId="115CA123" w14:textId="77777777" w:rsidR="00961229" w:rsidRDefault="00961229" w:rsidP="00961229">
      <w:pPr>
        <w:rPr>
          <w:rFonts w:ascii="Exo" w:hAnsi="Exo"/>
          <w:sz w:val="22"/>
          <w:szCs w:val="22"/>
          <w:u w:val="single"/>
        </w:rPr>
      </w:pPr>
      <w:r w:rsidRPr="00EE2A2B">
        <w:rPr>
          <w:rFonts w:ascii="Exo" w:hAnsi="Exo"/>
          <w:sz w:val="22"/>
          <w:szCs w:val="22"/>
          <w:u w:val="single"/>
        </w:rPr>
        <w:t>5.2 Desglosa por nombre de la empresa, institución y/o individuos y se incluye su R.F.C.</w:t>
      </w:r>
    </w:p>
    <w:p w14:paraId="7A8B91F1" w14:textId="77777777" w:rsidR="00EE2A2B" w:rsidRDefault="00EE2A2B" w:rsidP="00961229">
      <w:pPr>
        <w:rPr>
          <w:rFonts w:ascii="Exo" w:hAnsi="Exo"/>
          <w:sz w:val="22"/>
          <w:szCs w:val="22"/>
          <w:u w:val="single"/>
        </w:rPr>
      </w:pPr>
    </w:p>
    <w:p w14:paraId="6B1E24C4" w14:textId="0352F0B9" w:rsidR="00EE2A2B" w:rsidRPr="00EE2A2B" w:rsidRDefault="007F73A0" w:rsidP="00961229">
      <w:pPr>
        <w:rPr>
          <w:rFonts w:ascii="Exo" w:hAnsi="Exo"/>
          <w:i/>
          <w:sz w:val="22"/>
          <w:szCs w:val="22"/>
        </w:rPr>
      </w:pPr>
      <w:r>
        <w:rPr>
          <w:rFonts w:ascii="Exo" w:hAnsi="Exo"/>
          <w:i/>
          <w:sz w:val="22"/>
          <w:szCs w:val="22"/>
        </w:rPr>
        <w:t xml:space="preserve"> </w:t>
      </w:r>
      <w:proofErr w:type="gramStart"/>
      <w:r>
        <w:rPr>
          <w:rFonts w:ascii="Exo" w:hAnsi="Exo"/>
          <w:i/>
          <w:sz w:val="22"/>
          <w:szCs w:val="22"/>
        </w:rPr>
        <w:t>Empresa :</w:t>
      </w:r>
      <w:proofErr w:type="gramEnd"/>
      <w:r>
        <w:rPr>
          <w:rFonts w:ascii="Exo" w:hAnsi="Exo"/>
          <w:i/>
          <w:sz w:val="22"/>
          <w:szCs w:val="22"/>
        </w:rPr>
        <w:t xml:space="preserve">   </w:t>
      </w:r>
      <w:r w:rsidR="00EE2A2B" w:rsidRPr="00EE2A2B">
        <w:rPr>
          <w:rFonts w:ascii="Exo" w:hAnsi="Exo"/>
          <w:i/>
          <w:sz w:val="22"/>
          <w:szCs w:val="22"/>
        </w:rPr>
        <w:t>Proyecto de desarrollo Humano, S.C.P.</w:t>
      </w:r>
    </w:p>
    <w:p w14:paraId="576AC68E" w14:textId="3650271A" w:rsidR="00EE2A2B" w:rsidRPr="00EE2A2B" w:rsidRDefault="00EE2A2B" w:rsidP="00961229">
      <w:pPr>
        <w:rPr>
          <w:rFonts w:ascii="Exo" w:hAnsi="Exo"/>
          <w:i/>
          <w:sz w:val="22"/>
          <w:szCs w:val="22"/>
        </w:rPr>
      </w:pPr>
      <w:r w:rsidRPr="00EE2A2B">
        <w:rPr>
          <w:rFonts w:ascii="Exo" w:hAnsi="Exo"/>
          <w:i/>
          <w:sz w:val="22"/>
          <w:szCs w:val="22"/>
        </w:rPr>
        <w:t>RFC. PDH071025F85</w:t>
      </w:r>
    </w:p>
    <w:p w14:paraId="56D95852" w14:textId="77777777" w:rsidR="00EE2A2B" w:rsidRPr="00EE2A2B" w:rsidRDefault="00EE2A2B" w:rsidP="00961229">
      <w:pPr>
        <w:rPr>
          <w:rFonts w:ascii="Exo" w:hAnsi="Exo"/>
          <w:i/>
          <w:sz w:val="22"/>
          <w:szCs w:val="22"/>
        </w:rPr>
      </w:pPr>
    </w:p>
    <w:p w14:paraId="299E8718" w14:textId="026E92AF" w:rsidR="00961229" w:rsidRPr="00B273AA" w:rsidRDefault="00961229" w:rsidP="00961229">
      <w:pPr>
        <w:rPr>
          <w:rFonts w:ascii="Exo" w:hAnsi="Exo"/>
          <w:sz w:val="22"/>
          <w:szCs w:val="22"/>
          <w:u w:val="single"/>
        </w:rPr>
      </w:pPr>
      <w:r w:rsidRPr="00B273AA">
        <w:rPr>
          <w:rFonts w:ascii="Exo" w:hAnsi="Exo"/>
          <w:sz w:val="22"/>
          <w:szCs w:val="22"/>
          <w:u w:val="single"/>
        </w:rPr>
        <w:t>5.3 Publica el concepto de cada una de las asesorías</w:t>
      </w:r>
      <w:r w:rsidR="00BC61B7" w:rsidRPr="00B273AA">
        <w:rPr>
          <w:rFonts w:ascii="Exo" w:hAnsi="Exo"/>
          <w:sz w:val="22"/>
          <w:szCs w:val="22"/>
          <w:u w:val="single"/>
        </w:rPr>
        <w:t>:</w:t>
      </w:r>
    </w:p>
    <w:p w14:paraId="023EE64E" w14:textId="77777777" w:rsidR="00F374F0" w:rsidRDefault="00F374F0" w:rsidP="00961229">
      <w:pPr>
        <w:rPr>
          <w:rFonts w:ascii="Exo" w:hAnsi="Exo"/>
          <w:sz w:val="22"/>
          <w:szCs w:val="22"/>
        </w:rPr>
      </w:pPr>
    </w:p>
    <w:p w14:paraId="714BD3A5" w14:textId="24984FEC" w:rsidR="00F374F0" w:rsidRPr="00F374F0" w:rsidRDefault="00F374F0" w:rsidP="00961229">
      <w:pPr>
        <w:rPr>
          <w:rFonts w:ascii="Exo" w:hAnsi="Exo"/>
          <w:i/>
          <w:sz w:val="22"/>
          <w:szCs w:val="22"/>
        </w:rPr>
      </w:pPr>
      <w:r w:rsidRPr="00F374F0">
        <w:rPr>
          <w:rFonts w:ascii="Exo" w:hAnsi="Exo"/>
          <w:i/>
          <w:sz w:val="22"/>
          <w:szCs w:val="22"/>
        </w:rPr>
        <w:t>Elaboración de la metodología de planeación municipal, elaboración del mecanismo de trabajo de las mesas de trabajo, revisión e integración de las propuestas ciudadanas, revisión y redacción del plan municipal de desarrollo.</w:t>
      </w:r>
    </w:p>
    <w:p w14:paraId="3BF8F167" w14:textId="77777777" w:rsidR="00EE2A2B" w:rsidRPr="00BC61B7" w:rsidRDefault="00EE2A2B" w:rsidP="00961229">
      <w:pPr>
        <w:rPr>
          <w:rFonts w:ascii="Exo" w:hAnsi="Exo"/>
          <w:sz w:val="22"/>
          <w:szCs w:val="22"/>
          <w:u w:val="single"/>
        </w:rPr>
      </w:pPr>
    </w:p>
    <w:p w14:paraId="41B17338" w14:textId="242A78E8" w:rsidR="00961229" w:rsidRPr="00BC61B7" w:rsidRDefault="00961229" w:rsidP="00961229">
      <w:pPr>
        <w:rPr>
          <w:rFonts w:ascii="Exo" w:hAnsi="Exo"/>
          <w:sz w:val="22"/>
          <w:szCs w:val="22"/>
          <w:u w:val="single"/>
        </w:rPr>
      </w:pPr>
      <w:r w:rsidRPr="00BC61B7">
        <w:rPr>
          <w:rFonts w:ascii="Exo" w:hAnsi="Exo"/>
          <w:sz w:val="22"/>
          <w:szCs w:val="22"/>
          <w:u w:val="single"/>
        </w:rPr>
        <w:t xml:space="preserve">5.4 Publica los resultados de las asesorías </w:t>
      </w:r>
    </w:p>
    <w:p w14:paraId="66FE0090" w14:textId="7B41BE32" w:rsidR="00BC61B7" w:rsidRPr="00541B66" w:rsidRDefault="00BC61B7" w:rsidP="00961229">
      <w:pPr>
        <w:rPr>
          <w:rFonts w:ascii="Exo" w:hAnsi="Exo"/>
          <w:sz w:val="22"/>
          <w:szCs w:val="22"/>
        </w:rPr>
      </w:pPr>
      <w:r>
        <w:rPr>
          <w:rFonts w:ascii="Exo" w:hAnsi="Exo"/>
          <w:sz w:val="22"/>
          <w:szCs w:val="22"/>
        </w:rPr>
        <w:t>Ver plan Municipal de Desarrollo:</w:t>
      </w:r>
    </w:p>
    <w:p w14:paraId="4F9DFA78" w14:textId="77777777" w:rsidR="00961229" w:rsidRPr="00541B66" w:rsidRDefault="00961229" w:rsidP="00961229">
      <w:pPr>
        <w:jc w:val="center"/>
        <w:rPr>
          <w:rFonts w:ascii="Exo" w:hAnsi="Exo"/>
          <w:sz w:val="22"/>
          <w:szCs w:val="22"/>
        </w:rPr>
      </w:pPr>
    </w:p>
    <w:p w14:paraId="7A9EA03D" w14:textId="77777777" w:rsidR="00961229" w:rsidRPr="00541B66" w:rsidRDefault="00961229" w:rsidP="00961229">
      <w:pPr>
        <w:jc w:val="both"/>
        <w:rPr>
          <w:rFonts w:ascii="Exo" w:hAnsi="Exo"/>
          <w:sz w:val="22"/>
          <w:szCs w:val="22"/>
        </w:rPr>
      </w:pPr>
    </w:p>
    <w:p w14:paraId="279EF7B7" w14:textId="7B41AB86" w:rsidR="00961229" w:rsidRDefault="009332ED" w:rsidP="00F15CC5">
      <w:pPr>
        <w:rPr>
          <w:rFonts w:ascii="Exo" w:eastAsia="Times New Roman" w:hAnsi="Exo" w:cstheme="majorHAnsi"/>
          <w:lang w:eastAsia="es-ES"/>
        </w:rPr>
      </w:pPr>
      <w:hyperlink r:id="rId8" w:history="1">
        <w:r w:rsidR="0082086B" w:rsidRPr="00777882">
          <w:rPr>
            <w:rStyle w:val="Hipervnculo"/>
            <w:rFonts w:ascii="Exo" w:eastAsia="Times New Roman" w:hAnsi="Exo" w:cstheme="majorHAnsi"/>
            <w:lang w:eastAsia="es-ES"/>
          </w:rPr>
          <w:t>http://www.merida.gob.mx/municipio/portal/gobierno/contenido/pdf/pmd15-18.pdf</w:t>
        </w:r>
      </w:hyperlink>
    </w:p>
    <w:p w14:paraId="6E7D5D7B" w14:textId="77777777" w:rsidR="001C5566" w:rsidRDefault="001C5566" w:rsidP="00F15CC5">
      <w:pPr>
        <w:rPr>
          <w:rFonts w:ascii="Exo" w:eastAsia="Times New Roman" w:hAnsi="Exo" w:cstheme="majorHAnsi"/>
          <w:lang w:eastAsia="es-ES"/>
        </w:rPr>
      </w:pPr>
    </w:p>
    <w:p w14:paraId="2D12E719" w14:textId="77777777" w:rsidR="0082086B" w:rsidRDefault="0082086B" w:rsidP="00F15CC5">
      <w:pPr>
        <w:rPr>
          <w:rFonts w:ascii="Exo" w:eastAsia="Times New Roman" w:hAnsi="Exo" w:cstheme="majorHAnsi"/>
          <w:lang w:eastAsia="es-ES"/>
        </w:rPr>
      </w:pPr>
    </w:p>
    <w:p w14:paraId="1891E2E7" w14:textId="77777777" w:rsidR="00961229" w:rsidRDefault="00961229" w:rsidP="00F15CC5">
      <w:pPr>
        <w:rPr>
          <w:rFonts w:ascii="Exo" w:eastAsia="Times New Roman" w:hAnsi="Exo" w:cstheme="majorHAnsi"/>
          <w:lang w:eastAsia="es-ES"/>
        </w:rPr>
      </w:pPr>
    </w:p>
    <w:p w14:paraId="1BF05504" w14:textId="77777777" w:rsidR="00947885" w:rsidRDefault="00947885" w:rsidP="00F15CC5">
      <w:pPr>
        <w:rPr>
          <w:rFonts w:ascii="Exo" w:eastAsia="Times New Roman" w:hAnsi="Exo" w:cstheme="majorHAnsi"/>
          <w:lang w:eastAsia="es-ES"/>
        </w:rPr>
      </w:pPr>
    </w:p>
    <w:p w14:paraId="7324FAD2" w14:textId="77777777" w:rsidR="00423191" w:rsidRDefault="00423191" w:rsidP="00F15CC5">
      <w:pPr>
        <w:rPr>
          <w:rFonts w:ascii="Exo" w:eastAsia="Times New Roman" w:hAnsi="Exo" w:cstheme="majorHAnsi"/>
          <w:lang w:eastAsia="es-ES"/>
        </w:rPr>
      </w:pPr>
      <w:bookmarkStart w:id="0" w:name="_GoBack"/>
      <w:bookmarkEnd w:id="0"/>
    </w:p>
    <w:p w14:paraId="6CB75248" w14:textId="77777777" w:rsidR="00423191" w:rsidRDefault="00423191" w:rsidP="00F15CC5">
      <w:pPr>
        <w:rPr>
          <w:rFonts w:ascii="Exo" w:eastAsia="Times New Roman" w:hAnsi="Exo" w:cstheme="majorHAnsi"/>
          <w:lang w:eastAsia="es-ES"/>
        </w:rPr>
      </w:pPr>
    </w:p>
    <w:p w14:paraId="323BE4A1" w14:textId="77777777" w:rsidR="00450919" w:rsidRDefault="00450919" w:rsidP="00450919">
      <w:pPr>
        <w:rPr>
          <w:b/>
          <w:sz w:val="32"/>
        </w:rPr>
      </w:pPr>
    </w:p>
    <w:p w14:paraId="15F925EB" w14:textId="77777777" w:rsidR="00AE2776" w:rsidRDefault="00AE2776" w:rsidP="00F15CC5">
      <w:pPr>
        <w:rPr>
          <w:rFonts w:eastAsiaTheme="minorHAnsi"/>
          <w:b/>
          <w:szCs w:val="22"/>
          <w:lang w:val="es-MX"/>
        </w:rPr>
      </w:pPr>
    </w:p>
    <w:p w14:paraId="5FE2603C" w14:textId="77777777" w:rsidR="00E0367D" w:rsidRDefault="00E0367D" w:rsidP="00F15CC5">
      <w:pPr>
        <w:rPr>
          <w:rFonts w:eastAsiaTheme="minorHAnsi"/>
          <w:b/>
          <w:szCs w:val="22"/>
          <w:lang w:val="es-MX"/>
        </w:rPr>
      </w:pPr>
    </w:p>
    <w:p w14:paraId="0A92D8C2" w14:textId="77777777" w:rsidR="00E0367D" w:rsidRDefault="00E0367D" w:rsidP="00F15CC5">
      <w:pPr>
        <w:rPr>
          <w:rFonts w:eastAsiaTheme="minorHAnsi"/>
          <w:b/>
          <w:szCs w:val="22"/>
          <w:lang w:val="es-MX"/>
        </w:rPr>
      </w:pPr>
    </w:p>
    <w:p w14:paraId="3E9240BA" w14:textId="77777777" w:rsidR="00E0367D" w:rsidRPr="00572DD2" w:rsidRDefault="00E0367D" w:rsidP="00F15CC5">
      <w:pPr>
        <w:rPr>
          <w:rFonts w:ascii="Exo" w:eastAsia="Times New Roman" w:hAnsi="Exo" w:cstheme="majorHAnsi"/>
          <w:lang w:eastAsia="es-ES"/>
        </w:rPr>
      </w:pPr>
    </w:p>
    <w:sectPr w:rsidR="00E0367D" w:rsidRPr="00572DD2" w:rsidSect="00DE60CB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99AC3" w14:textId="77777777" w:rsidR="009332ED" w:rsidRDefault="009332ED" w:rsidP="00DE60CB">
      <w:r>
        <w:separator/>
      </w:r>
    </w:p>
  </w:endnote>
  <w:endnote w:type="continuationSeparator" w:id="0">
    <w:p w14:paraId="3535270E" w14:textId="77777777" w:rsidR="009332ED" w:rsidRDefault="009332ED" w:rsidP="00DE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xo 2.0 Extra Light">
    <w:panose1 w:val="000003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Exo">
    <w:altName w:val="DejaVu Sans Light"/>
    <w:charset w:val="00"/>
    <w:family w:val="auto"/>
    <w:pitch w:val="variable"/>
    <w:sig w:usb0="00000001" w:usb1="40002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D5E26" w14:textId="77777777" w:rsidR="009332ED" w:rsidRDefault="009332ED" w:rsidP="00DE60CB">
      <w:r>
        <w:separator/>
      </w:r>
    </w:p>
  </w:footnote>
  <w:footnote w:type="continuationSeparator" w:id="0">
    <w:p w14:paraId="7BED5320" w14:textId="77777777" w:rsidR="009332ED" w:rsidRDefault="009332ED" w:rsidP="00DE6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9A2F9" w14:textId="761AB9A2" w:rsidR="00DE60CB" w:rsidRDefault="000F032C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648D10B6" wp14:editId="0FEA830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658100" cy="990981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dad de gestion estrateg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535" cy="99107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A0198"/>
    <w:multiLevelType w:val="hybridMultilevel"/>
    <w:tmpl w:val="BDFE2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4351A8"/>
    <w:multiLevelType w:val="hybridMultilevel"/>
    <w:tmpl w:val="6CAA42E2"/>
    <w:lvl w:ilvl="0" w:tplc="2CA4DE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417F4"/>
    <w:multiLevelType w:val="hybridMultilevel"/>
    <w:tmpl w:val="C9BCE162"/>
    <w:lvl w:ilvl="0" w:tplc="3C3C36B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728F0"/>
    <w:multiLevelType w:val="hybridMultilevel"/>
    <w:tmpl w:val="86E2F5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A4E38"/>
    <w:multiLevelType w:val="hybridMultilevel"/>
    <w:tmpl w:val="0A2C7C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13805"/>
    <w:multiLevelType w:val="hybridMultilevel"/>
    <w:tmpl w:val="941EBD08"/>
    <w:lvl w:ilvl="0" w:tplc="1E506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CB"/>
    <w:rsid w:val="00000D43"/>
    <w:rsid w:val="00011644"/>
    <w:rsid w:val="000255F8"/>
    <w:rsid w:val="000760A2"/>
    <w:rsid w:val="000762FF"/>
    <w:rsid w:val="00076B27"/>
    <w:rsid w:val="000823B8"/>
    <w:rsid w:val="00085879"/>
    <w:rsid w:val="00097712"/>
    <w:rsid w:val="000B2594"/>
    <w:rsid w:val="000B4C08"/>
    <w:rsid w:val="000C4929"/>
    <w:rsid w:val="000D2248"/>
    <w:rsid w:val="000D5A68"/>
    <w:rsid w:val="000E07CD"/>
    <w:rsid w:val="000F032C"/>
    <w:rsid w:val="000F31B6"/>
    <w:rsid w:val="0010558A"/>
    <w:rsid w:val="00107465"/>
    <w:rsid w:val="0012081C"/>
    <w:rsid w:val="00125CD6"/>
    <w:rsid w:val="00133AAE"/>
    <w:rsid w:val="00137F0B"/>
    <w:rsid w:val="001413CD"/>
    <w:rsid w:val="001454A0"/>
    <w:rsid w:val="001634AB"/>
    <w:rsid w:val="00171E0C"/>
    <w:rsid w:val="0018326B"/>
    <w:rsid w:val="001A64AF"/>
    <w:rsid w:val="001A64BC"/>
    <w:rsid w:val="001A7FC4"/>
    <w:rsid w:val="001B2FFD"/>
    <w:rsid w:val="001C5566"/>
    <w:rsid w:val="001D10B8"/>
    <w:rsid w:val="001E58AF"/>
    <w:rsid w:val="001F3A73"/>
    <w:rsid w:val="00210CD3"/>
    <w:rsid w:val="0022433B"/>
    <w:rsid w:val="00244409"/>
    <w:rsid w:val="00245101"/>
    <w:rsid w:val="00251148"/>
    <w:rsid w:val="00262A60"/>
    <w:rsid w:val="0026380A"/>
    <w:rsid w:val="00265AA2"/>
    <w:rsid w:val="002672C2"/>
    <w:rsid w:val="002705D5"/>
    <w:rsid w:val="00276E9C"/>
    <w:rsid w:val="002A48F4"/>
    <w:rsid w:val="002A6F9D"/>
    <w:rsid w:val="002B1C82"/>
    <w:rsid w:val="002B396B"/>
    <w:rsid w:val="002D304D"/>
    <w:rsid w:val="002E3655"/>
    <w:rsid w:val="002E66E3"/>
    <w:rsid w:val="002F089B"/>
    <w:rsid w:val="002F4453"/>
    <w:rsid w:val="002F5B84"/>
    <w:rsid w:val="002F5F75"/>
    <w:rsid w:val="0031657E"/>
    <w:rsid w:val="00352129"/>
    <w:rsid w:val="003668CD"/>
    <w:rsid w:val="003709F0"/>
    <w:rsid w:val="00374129"/>
    <w:rsid w:val="00380BD0"/>
    <w:rsid w:val="003A3DDA"/>
    <w:rsid w:val="003B270B"/>
    <w:rsid w:val="003B5CBD"/>
    <w:rsid w:val="003C48F5"/>
    <w:rsid w:val="003C7D94"/>
    <w:rsid w:val="003E51E5"/>
    <w:rsid w:val="003E7D9F"/>
    <w:rsid w:val="00410B44"/>
    <w:rsid w:val="00423191"/>
    <w:rsid w:val="00424750"/>
    <w:rsid w:val="004301BF"/>
    <w:rsid w:val="00440998"/>
    <w:rsid w:val="00446261"/>
    <w:rsid w:val="00450919"/>
    <w:rsid w:val="00477B52"/>
    <w:rsid w:val="00477C4B"/>
    <w:rsid w:val="004849A8"/>
    <w:rsid w:val="00494B1C"/>
    <w:rsid w:val="004A3D1B"/>
    <w:rsid w:val="004A509B"/>
    <w:rsid w:val="004B0A43"/>
    <w:rsid w:val="004D4DFA"/>
    <w:rsid w:val="004F36F8"/>
    <w:rsid w:val="004F79B7"/>
    <w:rsid w:val="00503375"/>
    <w:rsid w:val="00523DE1"/>
    <w:rsid w:val="0052510F"/>
    <w:rsid w:val="00534B55"/>
    <w:rsid w:val="00541B66"/>
    <w:rsid w:val="00542846"/>
    <w:rsid w:val="00545852"/>
    <w:rsid w:val="005472B8"/>
    <w:rsid w:val="00556095"/>
    <w:rsid w:val="0057214F"/>
    <w:rsid w:val="00572DD2"/>
    <w:rsid w:val="00577AB0"/>
    <w:rsid w:val="00585680"/>
    <w:rsid w:val="005A53C6"/>
    <w:rsid w:val="005D5BA9"/>
    <w:rsid w:val="005D74D3"/>
    <w:rsid w:val="005F53C0"/>
    <w:rsid w:val="005F5B4E"/>
    <w:rsid w:val="006157A0"/>
    <w:rsid w:val="006375A4"/>
    <w:rsid w:val="00662455"/>
    <w:rsid w:val="006746F1"/>
    <w:rsid w:val="006927A5"/>
    <w:rsid w:val="00692C34"/>
    <w:rsid w:val="006A4968"/>
    <w:rsid w:val="006A7714"/>
    <w:rsid w:val="006B61A3"/>
    <w:rsid w:val="006D09CD"/>
    <w:rsid w:val="006E43A7"/>
    <w:rsid w:val="006F212B"/>
    <w:rsid w:val="007008DC"/>
    <w:rsid w:val="00710214"/>
    <w:rsid w:val="00721B82"/>
    <w:rsid w:val="00722CFF"/>
    <w:rsid w:val="00735F1C"/>
    <w:rsid w:val="007503DB"/>
    <w:rsid w:val="00750539"/>
    <w:rsid w:val="00764968"/>
    <w:rsid w:val="00785EFF"/>
    <w:rsid w:val="007868E4"/>
    <w:rsid w:val="007A610B"/>
    <w:rsid w:val="007C1A86"/>
    <w:rsid w:val="007C6698"/>
    <w:rsid w:val="007D1262"/>
    <w:rsid w:val="007D504A"/>
    <w:rsid w:val="007F73A0"/>
    <w:rsid w:val="008115AD"/>
    <w:rsid w:val="0082086B"/>
    <w:rsid w:val="00820C69"/>
    <w:rsid w:val="00837BCC"/>
    <w:rsid w:val="00841A49"/>
    <w:rsid w:val="0084280C"/>
    <w:rsid w:val="00843D4D"/>
    <w:rsid w:val="00843D6C"/>
    <w:rsid w:val="008524A3"/>
    <w:rsid w:val="0087599B"/>
    <w:rsid w:val="0088587D"/>
    <w:rsid w:val="00891CFC"/>
    <w:rsid w:val="008A0B28"/>
    <w:rsid w:val="008C4FBF"/>
    <w:rsid w:val="008D321B"/>
    <w:rsid w:val="008D6379"/>
    <w:rsid w:val="008E25C9"/>
    <w:rsid w:val="009046B3"/>
    <w:rsid w:val="009110E2"/>
    <w:rsid w:val="0091627C"/>
    <w:rsid w:val="00917AA2"/>
    <w:rsid w:val="009237DB"/>
    <w:rsid w:val="009332ED"/>
    <w:rsid w:val="00947885"/>
    <w:rsid w:val="00961229"/>
    <w:rsid w:val="0099210B"/>
    <w:rsid w:val="00997B1C"/>
    <w:rsid w:val="009A46BA"/>
    <w:rsid w:val="009A62E6"/>
    <w:rsid w:val="009B32ED"/>
    <w:rsid w:val="009C1AC4"/>
    <w:rsid w:val="009C734E"/>
    <w:rsid w:val="009D423B"/>
    <w:rsid w:val="009D4E7B"/>
    <w:rsid w:val="009E5304"/>
    <w:rsid w:val="00A0048A"/>
    <w:rsid w:val="00A0232D"/>
    <w:rsid w:val="00A21BA9"/>
    <w:rsid w:val="00A21DB7"/>
    <w:rsid w:val="00A25A5B"/>
    <w:rsid w:val="00A312B3"/>
    <w:rsid w:val="00A36CF4"/>
    <w:rsid w:val="00A42C8A"/>
    <w:rsid w:val="00A520C0"/>
    <w:rsid w:val="00A65C8E"/>
    <w:rsid w:val="00A73651"/>
    <w:rsid w:val="00A93E7A"/>
    <w:rsid w:val="00AA2F13"/>
    <w:rsid w:val="00AC3BB1"/>
    <w:rsid w:val="00AC4819"/>
    <w:rsid w:val="00AE2776"/>
    <w:rsid w:val="00AE31E3"/>
    <w:rsid w:val="00AE51AE"/>
    <w:rsid w:val="00B0753D"/>
    <w:rsid w:val="00B273AA"/>
    <w:rsid w:val="00B30B10"/>
    <w:rsid w:val="00B353EF"/>
    <w:rsid w:val="00B40C85"/>
    <w:rsid w:val="00B41233"/>
    <w:rsid w:val="00B43503"/>
    <w:rsid w:val="00B60F5E"/>
    <w:rsid w:val="00B61F31"/>
    <w:rsid w:val="00B654A0"/>
    <w:rsid w:val="00B66182"/>
    <w:rsid w:val="00B70258"/>
    <w:rsid w:val="00B87719"/>
    <w:rsid w:val="00B90E6D"/>
    <w:rsid w:val="00B91A97"/>
    <w:rsid w:val="00B92CC4"/>
    <w:rsid w:val="00BB5AFB"/>
    <w:rsid w:val="00BC2A59"/>
    <w:rsid w:val="00BC3C0E"/>
    <w:rsid w:val="00BC57DA"/>
    <w:rsid w:val="00BC61B7"/>
    <w:rsid w:val="00BD59E6"/>
    <w:rsid w:val="00BD6190"/>
    <w:rsid w:val="00C02602"/>
    <w:rsid w:val="00C0294E"/>
    <w:rsid w:val="00C07975"/>
    <w:rsid w:val="00C15D54"/>
    <w:rsid w:val="00C23E97"/>
    <w:rsid w:val="00C7067A"/>
    <w:rsid w:val="00C72CCE"/>
    <w:rsid w:val="00C73228"/>
    <w:rsid w:val="00CA1E18"/>
    <w:rsid w:val="00CB1B79"/>
    <w:rsid w:val="00CB1CA3"/>
    <w:rsid w:val="00CB5641"/>
    <w:rsid w:val="00CB7BB0"/>
    <w:rsid w:val="00CD0127"/>
    <w:rsid w:val="00CD0598"/>
    <w:rsid w:val="00CD6E0F"/>
    <w:rsid w:val="00CE3C9D"/>
    <w:rsid w:val="00D06580"/>
    <w:rsid w:val="00D25381"/>
    <w:rsid w:val="00D26CE8"/>
    <w:rsid w:val="00D357FD"/>
    <w:rsid w:val="00D40C73"/>
    <w:rsid w:val="00D47D80"/>
    <w:rsid w:val="00D52BB6"/>
    <w:rsid w:val="00D54985"/>
    <w:rsid w:val="00D60B4C"/>
    <w:rsid w:val="00D672C9"/>
    <w:rsid w:val="00D76AB1"/>
    <w:rsid w:val="00D93800"/>
    <w:rsid w:val="00DB1D95"/>
    <w:rsid w:val="00DC3806"/>
    <w:rsid w:val="00DC4788"/>
    <w:rsid w:val="00DD0923"/>
    <w:rsid w:val="00DE427E"/>
    <w:rsid w:val="00DE60CB"/>
    <w:rsid w:val="00DE6A2D"/>
    <w:rsid w:val="00DF0500"/>
    <w:rsid w:val="00DF3159"/>
    <w:rsid w:val="00E0367D"/>
    <w:rsid w:val="00E1013F"/>
    <w:rsid w:val="00E2561C"/>
    <w:rsid w:val="00E46C08"/>
    <w:rsid w:val="00E47CC0"/>
    <w:rsid w:val="00E60B88"/>
    <w:rsid w:val="00E905E5"/>
    <w:rsid w:val="00EC3ADA"/>
    <w:rsid w:val="00ED115A"/>
    <w:rsid w:val="00ED17E5"/>
    <w:rsid w:val="00EE2A2B"/>
    <w:rsid w:val="00F02278"/>
    <w:rsid w:val="00F15CC5"/>
    <w:rsid w:val="00F374F0"/>
    <w:rsid w:val="00F42DDB"/>
    <w:rsid w:val="00F51622"/>
    <w:rsid w:val="00F6637A"/>
    <w:rsid w:val="00F677D1"/>
    <w:rsid w:val="00F71DBF"/>
    <w:rsid w:val="00F90F79"/>
    <w:rsid w:val="00F9189A"/>
    <w:rsid w:val="00FA181D"/>
    <w:rsid w:val="00FB3814"/>
    <w:rsid w:val="00FC427F"/>
    <w:rsid w:val="00FC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3D8A3B"/>
  <w14:defaultImageDpi w14:val="300"/>
  <w15:docId w15:val="{D95C73E4-E847-4B93-A75C-2BB87EA55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60CB"/>
  </w:style>
  <w:style w:type="paragraph" w:styleId="Piedepgina">
    <w:name w:val="footer"/>
    <w:basedOn w:val="Normal"/>
    <w:link w:val="Piedepgina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0CB"/>
  </w:style>
  <w:style w:type="paragraph" w:styleId="Textodeglobo">
    <w:name w:val="Balloon Text"/>
    <w:basedOn w:val="Normal"/>
    <w:link w:val="TextodegloboCar"/>
    <w:uiPriority w:val="99"/>
    <w:semiHidden/>
    <w:unhideWhenUsed/>
    <w:rsid w:val="00DE60C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0CB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A3D1B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uiPriority w:val="99"/>
    <w:unhideWhenUsed/>
    <w:rsid w:val="00541B6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5566"/>
    <w:rPr>
      <w:color w:val="800080" w:themeColor="followedHyperlink"/>
      <w:u w:val="single"/>
    </w:rPr>
  </w:style>
  <w:style w:type="paragraph" w:styleId="Textoindependiente2">
    <w:name w:val="Body Text 2"/>
    <w:basedOn w:val="Normal"/>
    <w:link w:val="Textoindependiente2Car"/>
    <w:unhideWhenUsed/>
    <w:rsid w:val="00276E9C"/>
    <w:pPr>
      <w:jc w:val="both"/>
    </w:pPr>
    <w:rPr>
      <w:rFonts w:ascii="Times New Roman" w:eastAsia="Times New Roman" w:hAnsi="Times New Roman" w:cs="Times New Roman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276E9C"/>
    <w:rPr>
      <w:rFonts w:ascii="Times New Roman" w:eastAsia="Times New Roman" w:hAnsi="Times New Roman" w:cs="Times New Roman"/>
      <w:lang w:val="es-MX"/>
    </w:rPr>
  </w:style>
  <w:style w:type="table" w:styleId="Tablaconcuadrcula">
    <w:name w:val="Table Grid"/>
    <w:basedOn w:val="Tablanormal"/>
    <w:uiPriority w:val="39"/>
    <w:rsid w:val="00450919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da.gob.mx/municipio/portal/gobierno/contenido/pdf/pmd15-1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57FE3-28DB-4B14-A128-D0250A690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 Interna</dc:creator>
  <cp:lastModifiedBy>Avila Ibarra Wendy Carolina</cp:lastModifiedBy>
  <cp:revision>4</cp:revision>
  <cp:lastPrinted>2016-08-02T19:12:00Z</cp:lastPrinted>
  <dcterms:created xsi:type="dcterms:W3CDTF">2016-08-03T14:30:00Z</dcterms:created>
  <dcterms:modified xsi:type="dcterms:W3CDTF">2016-08-15T18:19:00Z</dcterms:modified>
</cp:coreProperties>
</file>