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4B01" w14:textId="77777777" w:rsidR="006048F0" w:rsidRDefault="006048F0" w:rsidP="00543633"/>
    <w:p w14:paraId="01FAC3B0" w14:textId="1C807845" w:rsidR="00FE5FB5" w:rsidRDefault="00FE5FB5" w:rsidP="00543633"/>
    <w:p w14:paraId="3140C2DD" w14:textId="77777777" w:rsidR="00FE5FB5" w:rsidRDefault="00FE5FB5" w:rsidP="00543633"/>
    <w:p w14:paraId="06A15716" w14:textId="77777777" w:rsidR="00FE5FB5" w:rsidRDefault="00FE5FB5" w:rsidP="00543633"/>
    <w:p w14:paraId="66A6F72C" w14:textId="77777777" w:rsidR="00FE5FB5" w:rsidRDefault="00FE5FB5" w:rsidP="00543633"/>
    <w:p w14:paraId="37EE273D" w14:textId="77777777" w:rsidR="00752B2E" w:rsidRDefault="00752B2E" w:rsidP="00FE5FB5">
      <w:pPr>
        <w:jc w:val="center"/>
      </w:pPr>
    </w:p>
    <w:p w14:paraId="466422B5" w14:textId="77777777" w:rsidR="00752B2E" w:rsidRDefault="00752B2E" w:rsidP="00FE5FB5">
      <w:pPr>
        <w:jc w:val="center"/>
      </w:pPr>
    </w:p>
    <w:p w14:paraId="02E21787" w14:textId="29360B9E" w:rsidR="00FE5FB5" w:rsidRDefault="00FE5FB5" w:rsidP="00FE5FB5">
      <w:pPr>
        <w:jc w:val="center"/>
      </w:pPr>
      <w:r>
        <w:t>COORDINACIÓN GENERAL DE POLITICA COMUNITARIA</w:t>
      </w:r>
    </w:p>
    <w:p w14:paraId="775C40FC" w14:textId="03683638" w:rsidR="00FE5FB5" w:rsidRDefault="00FE5FB5" w:rsidP="00FE5FB5">
      <w:pPr>
        <w:jc w:val="center"/>
      </w:pPr>
      <w:r>
        <w:t>DIRECCIÓN DE DIF MUNICIPAL</w:t>
      </w:r>
    </w:p>
    <w:p w14:paraId="2D8FDEEF" w14:textId="64121FB2" w:rsidR="00FE5FB5" w:rsidRDefault="00FE5FB5" w:rsidP="00FE5FB5">
      <w:pPr>
        <w:jc w:val="center"/>
      </w:pPr>
      <w:r>
        <w:t>ADMINISTRACION MUNICIPAL 2015-2018</w:t>
      </w:r>
    </w:p>
    <w:p w14:paraId="59887C37" w14:textId="77777777" w:rsidR="00FE5FB5" w:rsidRDefault="00FE5FB5" w:rsidP="00FE5FB5">
      <w:pPr>
        <w:jc w:val="center"/>
      </w:pPr>
    </w:p>
    <w:p w14:paraId="0A94418A" w14:textId="77777777" w:rsidR="00752B2E" w:rsidRDefault="00752B2E" w:rsidP="00FE5FB5">
      <w:pPr>
        <w:jc w:val="center"/>
      </w:pPr>
    </w:p>
    <w:p w14:paraId="713BD66F" w14:textId="0FFAD025" w:rsidR="00FE5FB5" w:rsidRDefault="00FE5FB5" w:rsidP="00FE5FB5">
      <w:pPr>
        <w:jc w:val="center"/>
      </w:pPr>
      <w:r>
        <w:t>INFORMACIÓN PROACTIVA – CIMTRA</w:t>
      </w:r>
    </w:p>
    <w:p w14:paraId="1E9FC28C" w14:textId="77777777" w:rsidR="00FE5FB5" w:rsidRDefault="00FE5FB5" w:rsidP="00FE5FB5">
      <w:pPr>
        <w:jc w:val="center"/>
      </w:pPr>
    </w:p>
    <w:p w14:paraId="74A2FF0E" w14:textId="77777777" w:rsidR="00752B2E" w:rsidRDefault="00752B2E" w:rsidP="00FE5FB5">
      <w:pPr>
        <w:jc w:val="center"/>
      </w:pPr>
    </w:p>
    <w:p w14:paraId="240FDA02" w14:textId="6D37F4CA" w:rsidR="00FE5FB5" w:rsidRPr="00FE5FB5" w:rsidRDefault="00CE551B" w:rsidP="00FE5FB5">
      <w:pPr>
        <w:jc w:val="both"/>
        <w:rPr>
          <w:u w:val="single"/>
        </w:rPr>
      </w:pPr>
      <w:r>
        <w:rPr>
          <w:u w:val="single"/>
        </w:rPr>
        <w:t>5</w:t>
      </w:r>
      <w:bookmarkStart w:id="0" w:name="_GoBack"/>
      <w:bookmarkEnd w:id="0"/>
      <w:r w:rsidR="00FE5FB5" w:rsidRPr="00FE5FB5">
        <w:rPr>
          <w:u w:val="single"/>
        </w:rPr>
        <w:t>. El gobierno municipal tiene a la vista de toda persona en formato abierto, accesible y electrónico sobre</w:t>
      </w:r>
      <w:r>
        <w:rPr>
          <w:u w:val="single"/>
        </w:rPr>
        <w:t xml:space="preserve"> el gasto realizado por concepto de pago de asesorías al gobierno municipal</w:t>
      </w:r>
      <w:r w:rsidR="00FE5FB5" w:rsidRPr="00FE5FB5">
        <w:rPr>
          <w:u w:val="single"/>
        </w:rPr>
        <w:t xml:space="preserve"> y está actualizada al menos al trimestre inmediato anterior de vigencia.</w:t>
      </w:r>
    </w:p>
    <w:p w14:paraId="382FD25D" w14:textId="77777777" w:rsidR="00FE5FB5" w:rsidRDefault="00FE5FB5" w:rsidP="00FE5FB5">
      <w:pPr>
        <w:jc w:val="both"/>
      </w:pPr>
    </w:p>
    <w:p w14:paraId="210B5362" w14:textId="7A6C9C89" w:rsidR="00364DE9" w:rsidRDefault="00364DE9" w:rsidP="00FE5FB5">
      <w:pPr>
        <w:jc w:val="both"/>
      </w:pPr>
    </w:p>
    <w:p w14:paraId="29534436" w14:textId="77777777" w:rsidR="00364DE9" w:rsidRDefault="00364DE9" w:rsidP="00FE5FB5">
      <w:pPr>
        <w:jc w:val="both"/>
      </w:pPr>
    </w:p>
    <w:p w14:paraId="65F5590B" w14:textId="77777777" w:rsidR="00CE551B" w:rsidRDefault="00CE551B" w:rsidP="00CE551B">
      <w:pPr>
        <w:rPr>
          <w:color w:val="1F497D"/>
        </w:rPr>
      </w:pPr>
    </w:p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1559"/>
        <w:gridCol w:w="1843"/>
        <w:gridCol w:w="1417"/>
      </w:tblGrid>
      <w:tr w:rsidR="00CE551B" w:rsidRPr="00CE551B" w14:paraId="4CBE8820" w14:textId="77777777" w:rsidTr="00CE551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DF8E" w14:textId="77777777" w:rsidR="00CE551B" w:rsidRPr="00CE551B" w:rsidRDefault="00CE551B" w:rsidP="00514A2F">
            <w:r w:rsidRPr="00CE551B">
              <w:t>Fecha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F4EC" w14:textId="77777777" w:rsidR="00CE551B" w:rsidRPr="00CE551B" w:rsidRDefault="00CE551B" w:rsidP="00514A2F">
            <w:r w:rsidRPr="00CE551B">
              <w:t>Concepto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6E9CD42" w14:textId="77777777" w:rsidR="00CE551B" w:rsidRPr="00CE551B" w:rsidRDefault="00CE551B" w:rsidP="00514A2F">
            <w:r w:rsidRPr="00CE551B">
              <w:t>Nombre de Razón Social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60C8" w14:textId="77777777" w:rsidR="00CE551B" w:rsidRPr="00CE551B" w:rsidRDefault="00CE551B" w:rsidP="00514A2F">
            <w:r w:rsidRPr="00CE551B">
              <w:t>RFC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7940" w14:textId="77777777" w:rsidR="00CE551B" w:rsidRPr="00CE551B" w:rsidRDefault="00CE551B" w:rsidP="00514A2F">
            <w:r w:rsidRPr="00CE551B">
              <w:t>#Factura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485669E" w14:textId="77777777" w:rsidR="00CE551B" w:rsidRPr="00CE551B" w:rsidRDefault="00CE551B" w:rsidP="00514A2F">
            <w:r w:rsidRPr="00CE551B">
              <w:t>Monto</w:t>
            </w:r>
          </w:p>
        </w:tc>
      </w:tr>
      <w:tr w:rsidR="00CE551B" w:rsidRPr="00CE551B" w14:paraId="0CB55913" w14:textId="77777777" w:rsidTr="00CE551B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0D77" w14:textId="77777777" w:rsidR="00CE551B" w:rsidRPr="00CE551B" w:rsidRDefault="00CE551B" w:rsidP="00514A2F">
            <w:r w:rsidRPr="00CE551B">
              <w:t>20/10/2015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5FE6" w14:textId="77777777" w:rsidR="00CE551B" w:rsidRPr="00CE551B" w:rsidRDefault="00CE551B" w:rsidP="00514A2F">
            <w:r w:rsidRPr="00CE551B">
              <w:t>ASESORIA PAR LA OPTIMIZACIÓN Y ESTRUCTURA FUNCIONAL DEL DIF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99FA4E" w14:textId="77777777" w:rsidR="00CE551B" w:rsidRPr="00CE551B" w:rsidRDefault="00CE551B" w:rsidP="00514A2F">
            <w:r w:rsidRPr="00CE551B">
              <w:t>SACRAMENTO PECH RENE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76FF" w14:textId="77777777" w:rsidR="00CE551B" w:rsidRPr="00CE551B" w:rsidRDefault="00CE551B" w:rsidP="00514A2F">
            <w:r w:rsidRPr="00CE551B">
              <w:t>SAPR791122X2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0DB8" w14:textId="77777777" w:rsidR="00CE551B" w:rsidRPr="00CE551B" w:rsidRDefault="00CE551B" w:rsidP="00514A2F">
            <w:r w:rsidRPr="00CE551B">
              <w:t xml:space="preserve">BFC07568-811C-9C39-DC34-F7F83BCFCC54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793A0F" w14:textId="77777777" w:rsidR="00CE551B" w:rsidRPr="00CE551B" w:rsidRDefault="00CE551B" w:rsidP="00514A2F">
            <w:r w:rsidRPr="00CE551B">
              <w:t>$ 18,000.07</w:t>
            </w:r>
          </w:p>
        </w:tc>
      </w:tr>
    </w:tbl>
    <w:p w14:paraId="2426D8B0" w14:textId="77777777" w:rsidR="00CE551B" w:rsidRDefault="00CE551B" w:rsidP="00CE551B">
      <w:pPr>
        <w:ind w:left="2124" w:firstLine="708"/>
      </w:pPr>
    </w:p>
    <w:p w14:paraId="0153A6EB" w14:textId="77777777" w:rsidR="00CE551B" w:rsidRDefault="00CE551B" w:rsidP="00CE551B">
      <w:pPr>
        <w:ind w:left="2124" w:firstLine="708"/>
      </w:pPr>
    </w:p>
    <w:p w14:paraId="3BB34464" w14:textId="77777777" w:rsidR="00FE5FB5" w:rsidRDefault="00FE5FB5" w:rsidP="00FE5FB5">
      <w:pPr>
        <w:jc w:val="center"/>
      </w:pPr>
    </w:p>
    <w:sectPr w:rsidR="00FE5FB5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06A6" w14:textId="77777777" w:rsidR="0090177B" w:rsidRDefault="0090177B" w:rsidP="00DE60CB">
      <w:r>
        <w:separator/>
      </w:r>
    </w:p>
  </w:endnote>
  <w:endnote w:type="continuationSeparator" w:id="0">
    <w:p w14:paraId="71E162BA" w14:textId="77777777" w:rsidR="0090177B" w:rsidRDefault="0090177B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DE99" w14:textId="77777777" w:rsidR="0090177B" w:rsidRDefault="0090177B" w:rsidP="00DE60CB">
      <w:r>
        <w:separator/>
      </w:r>
    </w:p>
  </w:footnote>
  <w:footnote w:type="continuationSeparator" w:id="0">
    <w:p w14:paraId="7E623267" w14:textId="77777777" w:rsidR="0090177B" w:rsidRDefault="0090177B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7784FD8" w:rsidR="00DE60CB" w:rsidRDefault="006E74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B103091" wp14:editId="2EC60A9A">
          <wp:simplePos x="0" y="0"/>
          <wp:positionH relativeFrom="margin">
            <wp:posOffset>-398145</wp:posOffset>
          </wp:positionH>
          <wp:positionV relativeFrom="margin">
            <wp:posOffset>-846455</wp:posOffset>
          </wp:positionV>
          <wp:extent cx="7649845" cy="10205085"/>
          <wp:effectExtent l="0" t="0" r="8255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DIF Muni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1020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634AB"/>
    <w:rsid w:val="0024035E"/>
    <w:rsid w:val="002B6DFF"/>
    <w:rsid w:val="002D304D"/>
    <w:rsid w:val="002F089B"/>
    <w:rsid w:val="00352129"/>
    <w:rsid w:val="00364DE9"/>
    <w:rsid w:val="00543633"/>
    <w:rsid w:val="006048F0"/>
    <w:rsid w:val="006375A4"/>
    <w:rsid w:val="006774B9"/>
    <w:rsid w:val="006A7714"/>
    <w:rsid w:val="006E740A"/>
    <w:rsid w:val="00710214"/>
    <w:rsid w:val="00752B2E"/>
    <w:rsid w:val="007C1A86"/>
    <w:rsid w:val="008115AD"/>
    <w:rsid w:val="00843D4D"/>
    <w:rsid w:val="0090177B"/>
    <w:rsid w:val="009B32ED"/>
    <w:rsid w:val="00A0232D"/>
    <w:rsid w:val="00A4364C"/>
    <w:rsid w:val="00B064F7"/>
    <w:rsid w:val="00B274B0"/>
    <w:rsid w:val="00B353EF"/>
    <w:rsid w:val="00C0294E"/>
    <w:rsid w:val="00CE3C9D"/>
    <w:rsid w:val="00CE551B"/>
    <w:rsid w:val="00DE60CB"/>
    <w:rsid w:val="00EC3ADA"/>
    <w:rsid w:val="00FB3814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D8A3B"/>
  <w14:defaultImageDpi w14:val="300"/>
  <w15:docId w15:val="{CC5A33C2-D287-4685-9158-507533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6DFF"/>
    <w:pPr>
      <w:keepNext/>
      <w:jc w:val="center"/>
      <w:outlineLvl w:val="0"/>
    </w:pPr>
    <w:rPr>
      <w:rFonts w:ascii="Arial" w:eastAsia="Times New Roman" w:hAnsi="Arial" w:cs="Arial"/>
      <w:b/>
      <w:sz w:val="20"/>
      <w:u w:color="FF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B6DFF"/>
    <w:pPr>
      <w:keepNext/>
      <w:ind w:left="-70" w:firstLine="70"/>
      <w:jc w:val="center"/>
      <w:outlineLvl w:val="2"/>
    </w:pPr>
    <w:rPr>
      <w:rFonts w:ascii="Times New Roman" w:eastAsia="Times New Roman" w:hAnsi="Times New Roman" w:cs="Times New Roman"/>
      <w:b/>
      <w:szCs w:val="20"/>
      <w:u w:color="FF000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B6DFF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u w:color="FF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B6DFF"/>
    <w:rPr>
      <w:rFonts w:ascii="Arial" w:eastAsia="Times New Roman" w:hAnsi="Arial" w:cs="Arial"/>
      <w:b/>
      <w:sz w:val="20"/>
      <w:u w:color="FF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B6DFF"/>
    <w:rPr>
      <w:rFonts w:ascii="Times New Roman" w:eastAsia="Times New Roman" w:hAnsi="Times New Roman" w:cs="Times New Roman"/>
      <w:b/>
      <w:szCs w:val="20"/>
      <w:u w:color="FF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B6DFF"/>
    <w:rPr>
      <w:rFonts w:ascii="Times New Roman" w:eastAsia="Times New Roman" w:hAnsi="Times New Roman" w:cs="Times New Roman"/>
      <w:b/>
      <w:bCs/>
      <w:sz w:val="28"/>
      <w:szCs w:val="28"/>
      <w:u w:color="FF0000"/>
      <w:lang w:val="es-ES" w:eastAsia="es-ES"/>
    </w:rPr>
  </w:style>
  <w:style w:type="table" w:styleId="Tablaconcuadrcula">
    <w:name w:val="Table Grid"/>
    <w:basedOn w:val="Tablanormal"/>
    <w:uiPriority w:val="59"/>
    <w:rsid w:val="00F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Colli Saucedo Lemuri</cp:lastModifiedBy>
  <cp:revision>12</cp:revision>
  <cp:lastPrinted>2016-05-06T18:34:00Z</cp:lastPrinted>
  <dcterms:created xsi:type="dcterms:W3CDTF">2015-09-10T18:58:00Z</dcterms:created>
  <dcterms:modified xsi:type="dcterms:W3CDTF">2016-08-08T15:06:00Z</dcterms:modified>
</cp:coreProperties>
</file>