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70" w:rsidRDefault="00E80A70" w:rsidP="006E666A">
      <w:pPr>
        <w:rPr>
          <w:rFonts w:ascii="Century Gothic" w:hAnsi="Century Gothic" w:cs="Arial"/>
          <w:sz w:val="16"/>
          <w:szCs w:val="16"/>
          <w:lang w:val="es-MX"/>
        </w:rPr>
      </w:pPr>
    </w:p>
    <w:p w:rsidR="00E80A70" w:rsidRDefault="00E80A70" w:rsidP="006E666A">
      <w:pPr>
        <w:rPr>
          <w:rFonts w:ascii="Century Gothic" w:hAnsi="Century Gothic" w:cs="Arial"/>
          <w:sz w:val="16"/>
          <w:szCs w:val="16"/>
          <w:lang w:val="es-MX"/>
        </w:rPr>
      </w:pP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DIRECCIÓN DE TURISMO Y PROMOCIÓN ECONÓMICA</w:t>
      </w: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Administración Municipal 2015-2018</w:t>
      </w:r>
    </w:p>
    <w:p w:rsidR="006D6B92" w:rsidRPr="00015319" w:rsidRDefault="006D6B92" w:rsidP="006D6B92">
      <w:pPr>
        <w:ind w:left="142"/>
        <w:jc w:val="center"/>
        <w:rPr>
          <w:rFonts w:ascii="Exo 2.0 Extra Light" w:eastAsia="Times New Roman" w:hAnsi="Exo 2.0 Extra Light" w:cs="Arial"/>
          <w:b/>
          <w:lang w:val="es-ES" w:eastAsia="es-ES"/>
        </w:rPr>
      </w:pPr>
    </w:p>
    <w:p w:rsidR="006D6B92" w:rsidRPr="00015319" w:rsidRDefault="006D6B92" w:rsidP="006D6B92">
      <w:pPr>
        <w:ind w:left="142"/>
        <w:jc w:val="center"/>
        <w:rPr>
          <w:rFonts w:ascii="Exo 2.0 Extra Light" w:eastAsia="Times New Roman" w:hAnsi="Exo 2.0 Extra Light" w:cs="Arial"/>
          <w:b/>
          <w:sz w:val="28"/>
          <w:szCs w:val="28"/>
          <w:lang w:val="es-ES" w:eastAsia="es-ES"/>
        </w:rPr>
      </w:pPr>
      <w:r w:rsidRPr="00015319">
        <w:rPr>
          <w:rFonts w:ascii="Exo 2.0 Extra Light" w:eastAsia="Times New Roman" w:hAnsi="Exo 2.0 Extra Light" w:cs="Arial"/>
          <w:b/>
          <w:sz w:val="28"/>
          <w:szCs w:val="28"/>
          <w:lang w:val="es-ES" w:eastAsia="es-ES"/>
        </w:rPr>
        <w:t>“TRANSP</w:t>
      </w:r>
      <w:r w:rsidR="00015319" w:rsidRPr="00015319">
        <w:rPr>
          <w:rFonts w:ascii="Exo 2.0 Extra Light" w:eastAsia="Times New Roman" w:hAnsi="Exo 2.0 Extra Light" w:cs="Arial"/>
          <w:b/>
          <w:sz w:val="28"/>
          <w:szCs w:val="28"/>
          <w:lang w:val="es-ES" w:eastAsia="es-ES"/>
        </w:rPr>
        <w:t>A</w:t>
      </w:r>
      <w:r w:rsidRPr="00015319">
        <w:rPr>
          <w:rFonts w:ascii="Exo 2.0 Extra Light" w:eastAsia="Times New Roman" w:hAnsi="Exo 2.0 Extra Light" w:cs="Arial"/>
          <w:b/>
          <w:sz w:val="28"/>
          <w:szCs w:val="28"/>
          <w:lang w:val="es-ES" w:eastAsia="es-ES"/>
        </w:rPr>
        <w:t>RENCIA PROACTIVA”</w:t>
      </w:r>
    </w:p>
    <w:p w:rsidR="006D6B92" w:rsidRPr="009E1556" w:rsidRDefault="006D6B92" w:rsidP="00D27F81">
      <w:pPr>
        <w:rPr>
          <w:rFonts w:ascii="Exo 2.0 Extra Light" w:eastAsia="Times New Roman" w:hAnsi="Exo 2.0 Extra Light" w:cs="Arial"/>
          <w:lang w:val="es-ES" w:eastAsia="es-ES"/>
        </w:rPr>
      </w:pPr>
    </w:p>
    <w:p w:rsidR="004F086F" w:rsidRPr="009E1556" w:rsidRDefault="004F086F" w:rsidP="006E666A">
      <w:pPr>
        <w:rPr>
          <w:rFonts w:ascii="Exo 2.0 Extra Light" w:hAnsi="Exo 2.0 Extra Light" w:cs="Arial"/>
          <w:sz w:val="16"/>
          <w:szCs w:val="16"/>
          <w:lang w:val="es-MX"/>
        </w:rPr>
      </w:pPr>
    </w:p>
    <w:p w:rsidR="00EF31DD" w:rsidRPr="002E19AE" w:rsidRDefault="00EF31DD" w:rsidP="00EF31DD">
      <w:pPr>
        <w:pStyle w:val="Textoindependiente2"/>
        <w:rPr>
          <w:rFonts w:ascii="Exo 2.0 Extra Light" w:hAnsi="Exo 2.0 Extra Light"/>
          <w:b/>
        </w:rPr>
      </w:pPr>
      <w:r w:rsidRPr="002E19AE">
        <w:rPr>
          <w:rFonts w:ascii="Exo 2.0 Extra Light" w:hAnsi="Exo 2.0 Extra Light"/>
          <w:b/>
        </w:rPr>
        <w:t>31. El gobierno municipal tiene a la vista de toda persona en formato abierto, accesible y electrónico información sobre que al menos el 51% de los miembros de los Consejos/Comités Municipales que se evalúan proceden de la sociedad civil (no funcionario público de algún orden de gobierno u organismo público).</w:t>
      </w:r>
    </w:p>
    <w:p w:rsidR="00D27F81" w:rsidRDefault="00D27F81" w:rsidP="00EF31DD">
      <w:pPr>
        <w:pStyle w:val="Textoindependiente2"/>
        <w:rPr>
          <w:rFonts w:ascii="Exo 2.0 Extra Light" w:hAnsi="Exo 2.0 Extra Light"/>
        </w:rPr>
      </w:pPr>
    </w:p>
    <w:p w:rsidR="00D27F81" w:rsidRPr="009E1556" w:rsidRDefault="00D27F81" w:rsidP="00EF31DD">
      <w:pPr>
        <w:pStyle w:val="Textoindependiente2"/>
        <w:rPr>
          <w:rFonts w:ascii="Exo 2.0 Extra Light" w:hAnsi="Exo 2.0 Extra Light"/>
        </w:rPr>
      </w:pPr>
      <w:r>
        <w:rPr>
          <w:rFonts w:ascii="Exo 2.0 Extra Light" w:hAnsi="Exo 2.0 Extra Light"/>
        </w:rPr>
        <w:t xml:space="preserve">31.1 Al menos el 80 % de los Consejos/Comités cumple con lo que se pide. </w:t>
      </w:r>
    </w:p>
    <w:p w:rsidR="008606C4" w:rsidRPr="009E1556" w:rsidRDefault="008606C4" w:rsidP="00EF31DD">
      <w:pPr>
        <w:pStyle w:val="Textoindependiente2"/>
        <w:rPr>
          <w:rFonts w:ascii="Exo 2.0 Extra Light" w:hAnsi="Exo 2.0 Extra Light"/>
        </w:rPr>
      </w:pPr>
    </w:p>
    <w:p w:rsidR="0030344C" w:rsidRPr="009E1556" w:rsidRDefault="0030344C" w:rsidP="00EF31DD">
      <w:pPr>
        <w:pStyle w:val="Textoindependiente2"/>
        <w:rPr>
          <w:rFonts w:ascii="Exo 2.0 Extra Light" w:hAnsi="Exo 2.0 Extra Light"/>
        </w:rPr>
      </w:pPr>
    </w:p>
    <w:p w:rsidR="008606C4" w:rsidRPr="00FB6B5C" w:rsidRDefault="008606C4" w:rsidP="002E19AE">
      <w:pPr>
        <w:tabs>
          <w:tab w:val="left" w:pos="2676"/>
        </w:tabs>
        <w:jc w:val="both"/>
        <w:rPr>
          <w:rFonts w:ascii="Exo 2.0 Extra Light" w:hAnsi="Exo 2.0 Extra Light"/>
          <w:b/>
        </w:rPr>
      </w:pPr>
      <w:r w:rsidRPr="009E1556">
        <w:rPr>
          <w:rFonts w:ascii="Exo 2.0 Extra Light" w:hAnsi="Exo 2.0 Extra Light"/>
        </w:rPr>
        <w:t>R.- El Acuerdo de Cabildo de fecha 21 de abril de 2016, establece los miembros que integran el Comité, siendo estos 22 de los cuales 13 son funcionarios públicos de algún orden de gobierno u organismo público y los 9 restantes provienen de la Sociedad Civil, lo cual representa un 41 %.</w:t>
      </w:r>
      <w:r w:rsidR="00FB6B5C">
        <w:rPr>
          <w:rFonts w:ascii="Exo 2.0 Extra Light" w:hAnsi="Exo 2.0 Extra Light"/>
        </w:rPr>
        <w:t xml:space="preserve">  Se declara la </w:t>
      </w:r>
      <w:r w:rsidR="00FB6B5C">
        <w:rPr>
          <w:rFonts w:ascii="Exo 2.0 Extra Light" w:hAnsi="Exo 2.0 Extra Light"/>
          <w:b/>
        </w:rPr>
        <w:t xml:space="preserve">INEXISTENCIA </w:t>
      </w:r>
      <w:bookmarkStart w:id="0" w:name="_GoBack"/>
      <w:bookmarkEnd w:id="0"/>
    </w:p>
    <w:p w:rsidR="008606C4" w:rsidRPr="009E1556" w:rsidRDefault="008606C4" w:rsidP="00EF31DD">
      <w:pPr>
        <w:pStyle w:val="Textoindependiente2"/>
        <w:rPr>
          <w:rFonts w:ascii="Exo 2.0 Extra Light" w:hAnsi="Exo 2.0 Extra Light"/>
          <w:b/>
          <w:lang w:val="es-ES_tradnl"/>
        </w:rPr>
      </w:pPr>
    </w:p>
    <w:p w:rsidR="00E80A70" w:rsidRPr="009E1556" w:rsidRDefault="00E80A70" w:rsidP="006E666A">
      <w:pPr>
        <w:rPr>
          <w:rFonts w:ascii="Exo 2.0 Extra Light" w:hAnsi="Exo 2.0 Extra Light" w:cs="Arial"/>
          <w:sz w:val="16"/>
          <w:szCs w:val="16"/>
          <w:lang w:val="es-MX"/>
        </w:rPr>
      </w:pPr>
    </w:p>
    <w:p w:rsidR="00E80A70" w:rsidRPr="009E1556" w:rsidRDefault="00E80A70" w:rsidP="006E666A">
      <w:pPr>
        <w:rPr>
          <w:rFonts w:ascii="Exo 2.0 Extra Light" w:hAnsi="Exo 2.0 Extra Light" w:cs="Arial"/>
          <w:sz w:val="16"/>
          <w:szCs w:val="16"/>
          <w:lang w:val="es-MX"/>
        </w:rPr>
      </w:pPr>
    </w:p>
    <w:p w:rsidR="0030344C" w:rsidRPr="009E1556" w:rsidRDefault="0030344C" w:rsidP="006E666A">
      <w:pPr>
        <w:rPr>
          <w:rFonts w:ascii="Exo 2.0 Extra Light" w:hAnsi="Exo 2.0 Extra Light" w:cs="Arial"/>
          <w:sz w:val="16"/>
          <w:szCs w:val="16"/>
          <w:lang w:val="es-MX"/>
        </w:rPr>
      </w:pPr>
    </w:p>
    <w:sectPr w:rsidR="0030344C" w:rsidRPr="009E1556" w:rsidSect="002D6171">
      <w:headerReference w:type="default" r:id="rId9"/>
      <w:pgSz w:w="12240" w:h="15840"/>
      <w:pgMar w:top="2694" w:right="900"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6E" w:rsidRDefault="0055306E" w:rsidP="00DE60CB">
      <w:r>
        <w:separator/>
      </w:r>
    </w:p>
  </w:endnote>
  <w:endnote w:type="continuationSeparator" w:id="0">
    <w:p w:rsidR="0055306E" w:rsidRDefault="0055306E"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o 2.0 Extra Light">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6E" w:rsidRDefault="0055306E" w:rsidP="00DE60CB">
      <w:r>
        <w:separator/>
      </w:r>
    </w:p>
  </w:footnote>
  <w:footnote w:type="continuationSeparator" w:id="0">
    <w:p w:rsidR="0055306E" w:rsidRDefault="0055306E"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CB" w:rsidRDefault="00B353EF">
    <w:pPr>
      <w:pStyle w:val="Encabezado"/>
    </w:pPr>
    <w:r>
      <w:rPr>
        <w:noProof/>
        <w:lang w:val="es-MX" w:eastAsia="es-MX"/>
      </w:rPr>
      <w:drawing>
        <wp:anchor distT="0" distB="0" distL="114300" distR="114300" simplePos="0" relativeHeight="251658240" behindDoc="1" locked="0" layoutInCell="1" allowOverlap="1">
          <wp:simplePos x="0" y="0"/>
          <wp:positionH relativeFrom="margin">
            <wp:align>center</wp:align>
          </wp:positionH>
          <wp:positionV relativeFrom="page">
            <wp:align>bottom</wp:align>
          </wp:positionV>
          <wp:extent cx="7658100" cy="990981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o y promoció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909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2A2"/>
    <w:multiLevelType w:val="hybridMultilevel"/>
    <w:tmpl w:val="AC96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B"/>
    <w:rsid w:val="00010DDC"/>
    <w:rsid w:val="00015319"/>
    <w:rsid w:val="000760A2"/>
    <w:rsid w:val="00085879"/>
    <w:rsid w:val="000B2594"/>
    <w:rsid w:val="000C6275"/>
    <w:rsid w:val="000D0FC0"/>
    <w:rsid w:val="000E026F"/>
    <w:rsid w:val="000E07CD"/>
    <w:rsid w:val="0010532D"/>
    <w:rsid w:val="0016065E"/>
    <w:rsid w:val="001820FD"/>
    <w:rsid w:val="0019306B"/>
    <w:rsid w:val="001A103F"/>
    <w:rsid w:val="001A68EE"/>
    <w:rsid w:val="001B04A5"/>
    <w:rsid w:val="001B68C9"/>
    <w:rsid w:val="001B77A9"/>
    <w:rsid w:val="001C085F"/>
    <w:rsid w:val="001C2465"/>
    <w:rsid w:val="0020254F"/>
    <w:rsid w:val="0020429D"/>
    <w:rsid w:val="00234C09"/>
    <w:rsid w:val="00247DC2"/>
    <w:rsid w:val="00274818"/>
    <w:rsid w:val="002749F0"/>
    <w:rsid w:val="00282353"/>
    <w:rsid w:val="0029217E"/>
    <w:rsid w:val="002A60CD"/>
    <w:rsid w:val="002D304D"/>
    <w:rsid w:val="002D6171"/>
    <w:rsid w:val="002E19AE"/>
    <w:rsid w:val="002E6327"/>
    <w:rsid w:val="0030344C"/>
    <w:rsid w:val="00304BCC"/>
    <w:rsid w:val="00306390"/>
    <w:rsid w:val="00317129"/>
    <w:rsid w:val="00333DAB"/>
    <w:rsid w:val="00350E9A"/>
    <w:rsid w:val="0037473D"/>
    <w:rsid w:val="003B2FDC"/>
    <w:rsid w:val="00440026"/>
    <w:rsid w:val="004415E9"/>
    <w:rsid w:val="00473549"/>
    <w:rsid w:val="004A3C9B"/>
    <w:rsid w:val="004D68CE"/>
    <w:rsid w:val="004E390C"/>
    <w:rsid w:val="004F086F"/>
    <w:rsid w:val="004F2D33"/>
    <w:rsid w:val="00505E9A"/>
    <w:rsid w:val="0053719C"/>
    <w:rsid w:val="0055306E"/>
    <w:rsid w:val="00554D4D"/>
    <w:rsid w:val="005602F7"/>
    <w:rsid w:val="00564140"/>
    <w:rsid w:val="00590C82"/>
    <w:rsid w:val="005B46BB"/>
    <w:rsid w:val="005D0083"/>
    <w:rsid w:val="006375A4"/>
    <w:rsid w:val="006530C2"/>
    <w:rsid w:val="00687629"/>
    <w:rsid w:val="006A7714"/>
    <w:rsid w:val="006C2E8F"/>
    <w:rsid w:val="006D6B92"/>
    <w:rsid w:val="006E666A"/>
    <w:rsid w:val="00742B73"/>
    <w:rsid w:val="00752DCD"/>
    <w:rsid w:val="00771091"/>
    <w:rsid w:val="00771CA8"/>
    <w:rsid w:val="007825AD"/>
    <w:rsid w:val="00782FD0"/>
    <w:rsid w:val="007B193B"/>
    <w:rsid w:val="007B2453"/>
    <w:rsid w:val="007C1A86"/>
    <w:rsid w:val="007C2042"/>
    <w:rsid w:val="007E0845"/>
    <w:rsid w:val="007E6D89"/>
    <w:rsid w:val="00803586"/>
    <w:rsid w:val="00806016"/>
    <w:rsid w:val="00824B04"/>
    <w:rsid w:val="00843D4D"/>
    <w:rsid w:val="00846D8F"/>
    <w:rsid w:val="008606C4"/>
    <w:rsid w:val="00862A2E"/>
    <w:rsid w:val="0086391C"/>
    <w:rsid w:val="008A49BB"/>
    <w:rsid w:val="008B464C"/>
    <w:rsid w:val="008B692C"/>
    <w:rsid w:val="008C52BC"/>
    <w:rsid w:val="008E0C18"/>
    <w:rsid w:val="008F2021"/>
    <w:rsid w:val="00980264"/>
    <w:rsid w:val="009841A9"/>
    <w:rsid w:val="00994927"/>
    <w:rsid w:val="009B32ED"/>
    <w:rsid w:val="009B4BB6"/>
    <w:rsid w:val="009D74C3"/>
    <w:rsid w:val="009D7915"/>
    <w:rsid w:val="009E1556"/>
    <w:rsid w:val="00A36BDD"/>
    <w:rsid w:val="00A43305"/>
    <w:rsid w:val="00A768EF"/>
    <w:rsid w:val="00A92EE8"/>
    <w:rsid w:val="00A93A33"/>
    <w:rsid w:val="00AA0E40"/>
    <w:rsid w:val="00AA1F46"/>
    <w:rsid w:val="00AE0E4E"/>
    <w:rsid w:val="00B06540"/>
    <w:rsid w:val="00B173CF"/>
    <w:rsid w:val="00B353EF"/>
    <w:rsid w:val="00B42452"/>
    <w:rsid w:val="00B7594D"/>
    <w:rsid w:val="00B96CF9"/>
    <w:rsid w:val="00BA295B"/>
    <w:rsid w:val="00C0294E"/>
    <w:rsid w:val="00C26D42"/>
    <w:rsid w:val="00C7302D"/>
    <w:rsid w:val="00C85B04"/>
    <w:rsid w:val="00C9423B"/>
    <w:rsid w:val="00C94693"/>
    <w:rsid w:val="00CA2D06"/>
    <w:rsid w:val="00CA32E5"/>
    <w:rsid w:val="00CA6E2E"/>
    <w:rsid w:val="00D0170C"/>
    <w:rsid w:val="00D27F81"/>
    <w:rsid w:val="00D60BE8"/>
    <w:rsid w:val="00D63A16"/>
    <w:rsid w:val="00D725E9"/>
    <w:rsid w:val="00D7439D"/>
    <w:rsid w:val="00D7470A"/>
    <w:rsid w:val="00DB0020"/>
    <w:rsid w:val="00DC41C3"/>
    <w:rsid w:val="00DE60CB"/>
    <w:rsid w:val="00E80A70"/>
    <w:rsid w:val="00EA3F84"/>
    <w:rsid w:val="00EC5EE9"/>
    <w:rsid w:val="00ED0B5D"/>
    <w:rsid w:val="00ED2CA4"/>
    <w:rsid w:val="00EF31DD"/>
    <w:rsid w:val="00F631B3"/>
    <w:rsid w:val="00F7713B"/>
    <w:rsid w:val="00F86371"/>
    <w:rsid w:val="00FB6B5C"/>
    <w:rsid w:val="00FC57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806016"/>
    <w:pPr>
      <w:ind w:left="720"/>
      <w:contextualSpacing/>
    </w:pPr>
  </w:style>
  <w:style w:type="paragraph" w:styleId="Textoindependiente2">
    <w:name w:val="Body Text 2"/>
    <w:basedOn w:val="Normal"/>
    <w:link w:val="Textoindependiente2Car"/>
    <w:unhideWhenUsed/>
    <w:rsid w:val="00EF31DD"/>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EF31DD"/>
    <w:rPr>
      <w:rFonts w:ascii="Times New Roman" w:eastAsia="Times New Roman" w:hAnsi="Times New Roman"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806016"/>
    <w:pPr>
      <w:ind w:left="720"/>
      <w:contextualSpacing/>
    </w:pPr>
  </w:style>
  <w:style w:type="paragraph" w:styleId="Textoindependiente2">
    <w:name w:val="Body Text 2"/>
    <w:basedOn w:val="Normal"/>
    <w:link w:val="Textoindependiente2Car"/>
    <w:unhideWhenUsed/>
    <w:rsid w:val="00EF31DD"/>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EF31DD"/>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4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3F54-48E2-40D2-8747-FF6BDC52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Interna</dc:creator>
  <cp:keywords/>
  <dc:description/>
  <cp:lastModifiedBy>Medina Cardeña Raúl Alberto</cp:lastModifiedBy>
  <cp:revision>33</cp:revision>
  <cp:lastPrinted>2016-07-08T14:32:00Z</cp:lastPrinted>
  <dcterms:created xsi:type="dcterms:W3CDTF">2016-03-15T14:52:00Z</dcterms:created>
  <dcterms:modified xsi:type="dcterms:W3CDTF">2016-08-05T19:58:00Z</dcterms:modified>
</cp:coreProperties>
</file>