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70" w:rsidRDefault="00E80A70" w:rsidP="006E666A">
      <w:pPr>
        <w:rPr>
          <w:rFonts w:ascii="Century Gothic" w:hAnsi="Century Gothic" w:cs="Arial"/>
          <w:sz w:val="16"/>
          <w:szCs w:val="16"/>
          <w:lang w:val="es-MX"/>
        </w:rPr>
      </w:pPr>
    </w:p>
    <w:p w:rsidR="00E80A70" w:rsidRDefault="00E80A70" w:rsidP="006E666A">
      <w:pPr>
        <w:rPr>
          <w:rFonts w:ascii="Century Gothic" w:hAnsi="Century Gothic" w:cs="Arial"/>
          <w:sz w:val="16"/>
          <w:szCs w:val="16"/>
          <w:lang w:val="es-MX"/>
        </w:rPr>
      </w:pPr>
    </w:p>
    <w:p w:rsidR="006D6B92" w:rsidRPr="00015319" w:rsidRDefault="006D6B92" w:rsidP="006D6B92">
      <w:pPr>
        <w:jc w:val="center"/>
        <w:rPr>
          <w:rFonts w:ascii="Exo 2.0 Extra Light" w:eastAsia="Times New Roman" w:hAnsi="Exo 2.0 Extra Light" w:cs="Arial"/>
          <w:b/>
          <w:lang w:val="es-ES" w:eastAsia="es-ES"/>
        </w:rPr>
      </w:pPr>
      <w:r w:rsidRPr="00015319">
        <w:rPr>
          <w:rFonts w:ascii="Exo 2.0 Extra Light" w:eastAsia="Times New Roman" w:hAnsi="Exo 2.0 Extra Light" w:cs="Arial"/>
          <w:b/>
          <w:lang w:val="es-ES" w:eastAsia="es-ES"/>
        </w:rPr>
        <w:t>DIRECCIÓN DE TURISMO Y PROMOCIÓN ECONÓMICA</w:t>
      </w:r>
    </w:p>
    <w:p w:rsidR="006D6B92" w:rsidRPr="00015319" w:rsidRDefault="006D6B92" w:rsidP="006D6B92">
      <w:pPr>
        <w:jc w:val="center"/>
        <w:rPr>
          <w:rFonts w:ascii="Exo 2.0 Extra Light" w:eastAsia="Times New Roman" w:hAnsi="Exo 2.0 Extra Light" w:cs="Arial"/>
          <w:b/>
          <w:lang w:val="es-ES" w:eastAsia="es-ES"/>
        </w:rPr>
      </w:pPr>
      <w:r w:rsidRPr="00015319">
        <w:rPr>
          <w:rFonts w:ascii="Exo 2.0 Extra Light" w:eastAsia="Times New Roman" w:hAnsi="Exo 2.0 Extra Light" w:cs="Arial"/>
          <w:b/>
          <w:lang w:val="es-ES" w:eastAsia="es-ES"/>
        </w:rPr>
        <w:t>Administración Municipal 2015-2018</w:t>
      </w:r>
    </w:p>
    <w:p w:rsidR="006D6B92" w:rsidRPr="00015319" w:rsidRDefault="006D6B92" w:rsidP="006D6B92">
      <w:pPr>
        <w:ind w:left="142"/>
        <w:jc w:val="center"/>
        <w:rPr>
          <w:rFonts w:ascii="Exo 2.0 Extra Light" w:eastAsia="Times New Roman" w:hAnsi="Exo 2.0 Extra Light" w:cs="Arial"/>
          <w:b/>
          <w:lang w:val="es-ES" w:eastAsia="es-ES"/>
        </w:rPr>
      </w:pPr>
    </w:p>
    <w:p w:rsidR="006D6B92" w:rsidRPr="00015319" w:rsidRDefault="006D6B92" w:rsidP="006D6B92">
      <w:pPr>
        <w:ind w:left="142"/>
        <w:jc w:val="center"/>
        <w:rPr>
          <w:rFonts w:ascii="Exo 2.0 Extra Light" w:eastAsia="Times New Roman" w:hAnsi="Exo 2.0 Extra Light" w:cs="Arial"/>
          <w:b/>
          <w:sz w:val="28"/>
          <w:szCs w:val="28"/>
          <w:lang w:val="es-ES" w:eastAsia="es-ES"/>
        </w:rPr>
      </w:pPr>
      <w:r w:rsidRPr="00015319">
        <w:rPr>
          <w:rFonts w:ascii="Exo 2.0 Extra Light" w:eastAsia="Times New Roman" w:hAnsi="Exo 2.0 Extra Light" w:cs="Arial"/>
          <w:b/>
          <w:sz w:val="28"/>
          <w:szCs w:val="28"/>
          <w:lang w:val="es-ES" w:eastAsia="es-ES"/>
        </w:rPr>
        <w:t>“TRANSP</w:t>
      </w:r>
      <w:r w:rsidR="00015319" w:rsidRPr="00015319">
        <w:rPr>
          <w:rFonts w:ascii="Exo 2.0 Extra Light" w:eastAsia="Times New Roman" w:hAnsi="Exo 2.0 Extra Light" w:cs="Arial"/>
          <w:b/>
          <w:sz w:val="28"/>
          <w:szCs w:val="28"/>
          <w:lang w:val="es-ES" w:eastAsia="es-ES"/>
        </w:rPr>
        <w:t>A</w:t>
      </w:r>
      <w:r w:rsidRPr="00015319">
        <w:rPr>
          <w:rFonts w:ascii="Exo 2.0 Extra Light" w:eastAsia="Times New Roman" w:hAnsi="Exo 2.0 Extra Light" w:cs="Arial"/>
          <w:b/>
          <w:sz w:val="28"/>
          <w:szCs w:val="28"/>
          <w:lang w:val="es-ES" w:eastAsia="es-ES"/>
        </w:rPr>
        <w:t>RENCIA PROACTIVA”</w:t>
      </w:r>
    </w:p>
    <w:p w:rsidR="006D6B92" w:rsidRPr="009E1556" w:rsidRDefault="006D6B92" w:rsidP="006D6B92">
      <w:pPr>
        <w:ind w:left="142"/>
        <w:rPr>
          <w:rFonts w:ascii="Exo 2.0 Extra Light" w:eastAsia="Times New Roman" w:hAnsi="Exo 2.0 Extra Light" w:cs="Arial"/>
          <w:sz w:val="28"/>
          <w:szCs w:val="28"/>
          <w:lang w:val="es-ES" w:eastAsia="es-ES"/>
        </w:rPr>
      </w:pPr>
    </w:p>
    <w:p w:rsidR="00E80A70" w:rsidRPr="009E1556" w:rsidRDefault="00E80A70" w:rsidP="006E666A">
      <w:pPr>
        <w:rPr>
          <w:rFonts w:ascii="Exo 2.0 Extra Light" w:hAnsi="Exo 2.0 Extra Light" w:cs="Arial"/>
          <w:sz w:val="22"/>
          <w:szCs w:val="22"/>
          <w:lang w:val="es-MX"/>
        </w:rPr>
      </w:pPr>
    </w:p>
    <w:p w:rsidR="00EF31DD" w:rsidRDefault="00EF31DD" w:rsidP="006373AD">
      <w:pPr>
        <w:jc w:val="both"/>
        <w:rPr>
          <w:rFonts w:ascii="Exo 2.0 Extra Light" w:hAnsi="Exo 2.0 Extra Light" w:cs="Arial"/>
          <w:b/>
          <w:sz w:val="22"/>
          <w:szCs w:val="22"/>
          <w:lang w:val="es-MX"/>
        </w:rPr>
      </w:pPr>
      <w:r w:rsidRPr="009E1556">
        <w:rPr>
          <w:rFonts w:ascii="Exo 2.0 Extra Light" w:hAnsi="Exo 2.0 Extra Light" w:cs="Arial"/>
          <w:sz w:val="22"/>
          <w:szCs w:val="22"/>
          <w:lang w:val="es-MX"/>
        </w:rPr>
        <w:t>30.-</w:t>
      </w:r>
      <w:r w:rsidRPr="009E1556">
        <w:rPr>
          <w:rFonts w:ascii="Exo 2.0 Extra Light" w:hAnsi="Exo 2.0 Extra Light" w:cs="Arial"/>
          <w:b/>
          <w:sz w:val="22"/>
          <w:szCs w:val="22"/>
          <w:lang w:val="es-MX"/>
        </w:rPr>
        <w:t xml:space="preserve"> El gobierno municipal tiene a la vista de toda persona en formato abierto, accesible y electrónico información sobre  la realización de la convocatoria </w:t>
      </w:r>
      <w:r w:rsidR="002749F0" w:rsidRPr="009E1556">
        <w:rPr>
          <w:rFonts w:ascii="Exo 2.0 Extra Light" w:hAnsi="Exo 2.0 Extra Light" w:cs="Arial"/>
          <w:b/>
          <w:sz w:val="22"/>
          <w:szCs w:val="22"/>
          <w:lang w:val="es-MX"/>
        </w:rPr>
        <w:t>pública</w:t>
      </w:r>
      <w:r w:rsidRPr="009E1556">
        <w:rPr>
          <w:rFonts w:ascii="Exo 2.0 Extra Light" w:hAnsi="Exo 2.0 Extra Light" w:cs="Arial"/>
          <w:b/>
          <w:sz w:val="22"/>
          <w:szCs w:val="22"/>
          <w:lang w:val="es-MX"/>
        </w:rPr>
        <w:t xml:space="preserve"> para invitar y seleccionar a los integrantes ciudadanos de cada uno de los consejos/</w:t>
      </w:r>
      <w:r w:rsidR="005602F7" w:rsidRPr="009E1556">
        <w:rPr>
          <w:rFonts w:ascii="Exo 2.0 Extra Light" w:hAnsi="Exo 2.0 Extra Light" w:cs="Arial"/>
          <w:b/>
          <w:sz w:val="22"/>
          <w:szCs w:val="22"/>
          <w:lang w:val="es-MX"/>
        </w:rPr>
        <w:t>comités</w:t>
      </w:r>
      <w:r w:rsidRPr="009E1556">
        <w:rPr>
          <w:rFonts w:ascii="Exo 2.0 Extra Light" w:hAnsi="Exo 2.0 Extra Light" w:cs="Arial"/>
          <w:b/>
          <w:sz w:val="22"/>
          <w:szCs w:val="22"/>
          <w:lang w:val="es-MX"/>
        </w:rPr>
        <w:t xml:space="preserve"> municipales que se </w:t>
      </w:r>
      <w:r w:rsidR="002749F0" w:rsidRPr="009E1556">
        <w:rPr>
          <w:rFonts w:ascii="Exo 2.0 Extra Light" w:hAnsi="Exo 2.0 Extra Light" w:cs="Arial"/>
          <w:b/>
          <w:sz w:val="22"/>
          <w:szCs w:val="22"/>
          <w:lang w:val="es-MX"/>
        </w:rPr>
        <w:t>evalúan</w:t>
      </w:r>
      <w:r w:rsidR="006373AD">
        <w:rPr>
          <w:rFonts w:ascii="Exo 2.0 Extra Light" w:hAnsi="Exo 2.0 Extra Light" w:cs="Arial"/>
          <w:b/>
          <w:sz w:val="22"/>
          <w:szCs w:val="22"/>
          <w:lang w:val="es-MX"/>
        </w:rPr>
        <w:t>.</w:t>
      </w:r>
    </w:p>
    <w:p w:rsidR="00621A9B" w:rsidRDefault="00621A9B" w:rsidP="006373AD">
      <w:pPr>
        <w:jc w:val="both"/>
        <w:rPr>
          <w:rFonts w:ascii="Exo 2.0 Extra Light" w:hAnsi="Exo 2.0 Extra Light" w:cs="Arial"/>
          <w:b/>
          <w:sz w:val="22"/>
          <w:szCs w:val="22"/>
          <w:lang w:val="es-MX"/>
        </w:rPr>
      </w:pPr>
    </w:p>
    <w:p w:rsidR="00621A9B" w:rsidRPr="00DE27D8" w:rsidRDefault="00621A9B" w:rsidP="006373AD">
      <w:pPr>
        <w:jc w:val="both"/>
        <w:rPr>
          <w:rFonts w:ascii="Exo 2.0 Extra Light" w:hAnsi="Exo 2.0 Extra Light" w:cs="Arial"/>
          <w:sz w:val="22"/>
          <w:szCs w:val="22"/>
          <w:lang w:val="es-MX"/>
        </w:rPr>
      </w:pPr>
      <w:r w:rsidRPr="00DE27D8">
        <w:rPr>
          <w:rFonts w:ascii="Exo 2.0 Extra Light" w:hAnsi="Exo 2.0 Extra Light" w:cs="Arial"/>
          <w:sz w:val="22"/>
          <w:szCs w:val="22"/>
          <w:lang w:val="es-MX"/>
        </w:rPr>
        <w:t xml:space="preserve">30.1 Al menos el 80 % de los Consejos/Comités cumple con lo que se le pide. </w:t>
      </w:r>
    </w:p>
    <w:p w:rsidR="004F086F" w:rsidRPr="00DE27D8" w:rsidRDefault="004F086F" w:rsidP="00EF31DD">
      <w:pPr>
        <w:rPr>
          <w:rFonts w:ascii="Exo 2.0 Extra Light" w:hAnsi="Exo 2.0 Extra Light" w:cs="Arial"/>
          <w:sz w:val="22"/>
          <w:szCs w:val="22"/>
          <w:lang w:val="es-MX"/>
        </w:rPr>
      </w:pPr>
    </w:p>
    <w:p w:rsidR="004F086F" w:rsidRPr="00DE27D8" w:rsidRDefault="004F086F" w:rsidP="00465ABA">
      <w:pPr>
        <w:jc w:val="both"/>
        <w:rPr>
          <w:rFonts w:ascii="Exo 2.0 Extra Light" w:hAnsi="Exo 2.0 Extra Light"/>
          <w:sz w:val="22"/>
          <w:szCs w:val="22"/>
        </w:rPr>
      </w:pPr>
      <w:r w:rsidRPr="00DE27D8">
        <w:rPr>
          <w:rFonts w:ascii="Exo 2.0 Extra Light" w:hAnsi="Exo 2.0 Extra Light" w:cs="Arial"/>
          <w:sz w:val="22"/>
          <w:szCs w:val="22"/>
          <w:lang w:val="es-MX"/>
        </w:rPr>
        <w:t xml:space="preserve">R.- </w:t>
      </w:r>
      <w:r w:rsidRPr="00DE27D8">
        <w:rPr>
          <w:rFonts w:ascii="Exo 2.0 Extra Light" w:hAnsi="Exo 2.0 Extra Light"/>
          <w:sz w:val="22"/>
          <w:szCs w:val="22"/>
        </w:rPr>
        <w:t>De acuerdo a lo establecido en el Artículo 26 de la Ley para el Fomento y Desarrollo del Turismo en Yucatán que a la letra dice</w:t>
      </w:r>
      <w:r w:rsidRPr="00DE27D8">
        <w:rPr>
          <w:rFonts w:ascii="Exo 2.0 Extra Light" w:hAnsi="Exo 2.0 Extra Light"/>
          <w:b/>
          <w:i/>
          <w:sz w:val="22"/>
          <w:szCs w:val="22"/>
        </w:rPr>
        <w:t>… “Los ayuntamientos en el ámbito de su competencia podrán integrar su propio Consejo Consultivo Municipal de Turismo, con el carácter de organismo auxiliar, cuando consideren que requieren contar con el apoyo de un instrumento de esa naturaleza para cumplir las funciones relacion</w:t>
      </w:r>
      <w:r w:rsidR="00DE27D8">
        <w:rPr>
          <w:rFonts w:ascii="Exo 2.0 Extra Light" w:hAnsi="Exo 2.0 Extra Light"/>
          <w:b/>
          <w:i/>
          <w:sz w:val="22"/>
          <w:szCs w:val="22"/>
        </w:rPr>
        <w:t>adas con la actividad turística”.</w:t>
      </w:r>
      <w:r w:rsidRPr="00DE27D8">
        <w:rPr>
          <w:rFonts w:ascii="Exo 2.0 Extra Light" w:hAnsi="Exo 2.0 Extra Light"/>
          <w:sz w:val="22"/>
          <w:szCs w:val="22"/>
        </w:rPr>
        <w:t xml:space="preserve"> </w:t>
      </w:r>
    </w:p>
    <w:p w:rsidR="004F086F" w:rsidRPr="00DE27D8" w:rsidRDefault="004F086F" w:rsidP="00465ABA">
      <w:pPr>
        <w:jc w:val="both"/>
        <w:rPr>
          <w:rFonts w:ascii="Exo 2.0 Extra Light" w:hAnsi="Exo 2.0 Extra Light"/>
          <w:sz w:val="22"/>
          <w:szCs w:val="22"/>
        </w:rPr>
      </w:pPr>
      <w:r w:rsidRPr="00DE27D8">
        <w:rPr>
          <w:rFonts w:ascii="Exo 2.0 Extra Light" w:hAnsi="Exo 2.0 Extra Light"/>
          <w:sz w:val="22"/>
          <w:szCs w:val="22"/>
          <w:u w:val="single"/>
        </w:rPr>
        <w:t>El Consejo será presidido por el Presidente Municipal y estará integrado por los funcionarios que él mismo determine</w:t>
      </w:r>
      <w:r w:rsidRPr="00DE27D8">
        <w:rPr>
          <w:rFonts w:ascii="Exo 2.0 Extra Light" w:hAnsi="Exo 2.0 Extra Light"/>
          <w:sz w:val="22"/>
          <w:szCs w:val="22"/>
        </w:rPr>
        <w:t>.</w:t>
      </w:r>
    </w:p>
    <w:p w:rsidR="004F086F" w:rsidRPr="00DE27D8" w:rsidRDefault="004F086F" w:rsidP="00465ABA">
      <w:pPr>
        <w:jc w:val="both"/>
        <w:rPr>
          <w:rFonts w:ascii="Exo 2.0 Extra Light" w:hAnsi="Exo 2.0 Extra Light"/>
          <w:sz w:val="22"/>
          <w:szCs w:val="22"/>
        </w:rPr>
      </w:pPr>
      <w:r w:rsidRPr="00DE27D8">
        <w:rPr>
          <w:rFonts w:ascii="Exo 2.0 Extra Light" w:hAnsi="Exo 2.0 Extra Light"/>
          <w:sz w:val="22"/>
          <w:szCs w:val="22"/>
        </w:rPr>
        <w:t>Podrán ser invitados al Consejo Consultivo Municipal de Turismo representantes de instituciones federales o estatales, públicas o privadas, relacionadas al Turismo y miembros del sector académico que puedan hacer aportaciones a los temas que se traten”.</w:t>
      </w:r>
    </w:p>
    <w:p w:rsidR="004F086F" w:rsidRPr="00DE27D8" w:rsidRDefault="004F086F" w:rsidP="00465ABA">
      <w:pPr>
        <w:jc w:val="both"/>
        <w:rPr>
          <w:rFonts w:ascii="Exo 2.0 Extra Light" w:hAnsi="Exo 2.0 Extra Light"/>
          <w:sz w:val="22"/>
          <w:szCs w:val="22"/>
        </w:rPr>
      </w:pPr>
    </w:p>
    <w:p w:rsidR="004F086F" w:rsidRPr="00C05689" w:rsidRDefault="004F086F" w:rsidP="00465ABA">
      <w:pPr>
        <w:jc w:val="both"/>
        <w:rPr>
          <w:rFonts w:ascii="Exo 2.0 Extra Light" w:hAnsi="Exo 2.0 Extra Light"/>
          <w:b/>
          <w:sz w:val="22"/>
          <w:szCs w:val="22"/>
        </w:rPr>
      </w:pPr>
      <w:r w:rsidRPr="00DE27D8">
        <w:rPr>
          <w:rFonts w:ascii="Exo 2.0 Extra Light" w:hAnsi="Exo 2.0 Extra Light"/>
          <w:sz w:val="22"/>
          <w:szCs w:val="22"/>
        </w:rPr>
        <w:t>Y a lo establecido en el Acuerdo de Cabildo de fecha 21 de abril de 2016, el Consejo se integra a invitación del Presidente Municipal, por lo que no hay convocatoria pública.</w:t>
      </w:r>
      <w:r w:rsidR="00C05689">
        <w:rPr>
          <w:rFonts w:ascii="Exo 2.0 Extra Light" w:hAnsi="Exo 2.0 Extra Light"/>
          <w:sz w:val="22"/>
          <w:szCs w:val="22"/>
        </w:rPr>
        <w:t xml:space="preserve"> se declara la </w:t>
      </w:r>
      <w:r w:rsidR="00C05689">
        <w:rPr>
          <w:rFonts w:ascii="Exo 2.0 Extra Light" w:hAnsi="Exo 2.0 Extra Light"/>
          <w:b/>
          <w:sz w:val="22"/>
          <w:szCs w:val="22"/>
        </w:rPr>
        <w:t xml:space="preserve">INEXISTENCIA </w:t>
      </w:r>
      <w:bookmarkStart w:id="0" w:name="_GoBack"/>
      <w:bookmarkEnd w:id="0"/>
    </w:p>
    <w:p w:rsidR="004F086F" w:rsidRPr="009E1556" w:rsidRDefault="004F086F" w:rsidP="00EF31DD">
      <w:pPr>
        <w:rPr>
          <w:rFonts w:ascii="Exo 2.0 Extra Light" w:hAnsi="Exo 2.0 Extra Light" w:cs="Arial"/>
          <w:b/>
          <w:sz w:val="22"/>
          <w:szCs w:val="22"/>
        </w:rPr>
      </w:pPr>
    </w:p>
    <w:p w:rsidR="00E80A70" w:rsidRPr="009E1556" w:rsidRDefault="00E80A70" w:rsidP="006E666A">
      <w:pPr>
        <w:rPr>
          <w:rFonts w:ascii="Exo 2.0 Extra Light" w:hAnsi="Exo 2.0 Extra Light" w:cs="Arial"/>
          <w:sz w:val="22"/>
          <w:szCs w:val="22"/>
          <w:lang w:val="es-MX"/>
        </w:rPr>
      </w:pPr>
    </w:p>
    <w:p w:rsidR="00E80A70" w:rsidRPr="009E1556" w:rsidRDefault="00E80A70" w:rsidP="006E666A">
      <w:pPr>
        <w:rPr>
          <w:rFonts w:ascii="Exo 2.0 Extra Light" w:hAnsi="Exo 2.0 Extra Light" w:cs="Arial"/>
          <w:sz w:val="16"/>
          <w:szCs w:val="16"/>
          <w:lang w:val="es-MX"/>
        </w:rPr>
      </w:pPr>
    </w:p>
    <w:p w:rsidR="004F086F" w:rsidRPr="009E1556" w:rsidRDefault="004F086F" w:rsidP="006E666A">
      <w:pPr>
        <w:rPr>
          <w:rFonts w:ascii="Exo 2.0 Extra Light" w:hAnsi="Exo 2.0 Extra Light" w:cs="Arial"/>
          <w:sz w:val="16"/>
          <w:szCs w:val="16"/>
          <w:lang w:val="es-MX"/>
        </w:rPr>
      </w:pPr>
    </w:p>
    <w:p w:rsidR="004F086F" w:rsidRPr="009E1556" w:rsidRDefault="004F086F" w:rsidP="006E666A">
      <w:pPr>
        <w:rPr>
          <w:rFonts w:ascii="Exo 2.0 Extra Light" w:hAnsi="Exo 2.0 Extra Light" w:cs="Arial"/>
          <w:sz w:val="16"/>
          <w:szCs w:val="16"/>
          <w:lang w:val="es-MX"/>
        </w:rPr>
      </w:pPr>
    </w:p>
    <w:p w:rsidR="004F086F" w:rsidRPr="009E1556" w:rsidRDefault="004F086F" w:rsidP="006E666A">
      <w:pPr>
        <w:rPr>
          <w:rFonts w:ascii="Exo 2.0 Extra Light" w:hAnsi="Exo 2.0 Extra Light" w:cs="Arial"/>
          <w:sz w:val="16"/>
          <w:szCs w:val="16"/>
          <w:lang w:val="es-MX"/>
        </w:rPr>
      </w:pPr>
    </w:p>
    <w:sectPr w:rsidR="004F086F" w:rsidRPr="009E1556" w:rsidSect="002D6171">
      <w:headerReference w:type="default" r:id="rId9"/>
      <w:pgSz w:w="12240" w:h="15840"/>
      <w:pgMar w:top="2694" w:right="900"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19D" w:rsidRDefault="0040419D" w:rsidP="00DE60CB">
      <w:r>
        <w:separator/>
      </w:r>
    </w:p>
  </w:endnote>
  <w:endnote w:type="continuationSeparator" w:id="0">
    <w:p w:rsidR="0040419D" w:rsidRDefault="0040419D" w:rsidP="00DE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xo 2.0 Extra Light">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19D" w:rsidRDefault="0040419D" w:rsidP="00DE60CB">
      <w:r>
        <w:separator/>
      </w:r>
    </w:p>
  </w:footnote>
  <w:footnote w:type="continuationSeparator" w:id="0">
    <w:p w:rsidR="0040419D" w:rsidRDefault="0040419D" w:rsidP="00DE6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CB" w:rsidRDefault="00B353EF">
    <w:pPr>
      <w:pStyle w:val="Encabezado"/>
    </w:pPr>
    <w:r>
      <w:rPr>
        <w:noProof/>
        <w:lang w:val="es-MX" w:eastAsia="es-MX"/>
      </w:rPr>
      <w:drawing>
        <wp:anchor distT="0" distB="0" distL="114300" distR="114300" simplePos="0" relativeHeight="251658240" behindDoc="1" locked="0" layoutInCell="1" allowOverlap="1">
          <wp:simplePos x="0" y="0"/>
          <wp:positionH relativeFrom="margin">
            <wp:align>center</wp:align>
          </wp:positionH>
          <wp:positionV relativeFrom="page">
            <wp:align>bottom</wp:align>
          </wp:positionV>
          <wp:extent cx="7658100" cy="9909810"/>
          <wp:effectExtent l="0" t="0" r="0" b="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smo y promoció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9909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52A2"/>
    <w:multiLevelType w:val="hybridMultilevel"/>
    <w:tmpl w:val="AC966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CB"/>
    <w:rsid w:val="00010DDC"/>
    <w:rsid w:val="00015319"/>
    <w:rsid w:val="000760A2"/>
    <w:rsid w:val="00085879"/>
    <w:rsid w:val="000B2594"/>
    <w:rsid w:val="000C6275"/>
    <w:rsid w:val="000D0FC0"/>
    <w:rsid w:val="000E026F"/>
    <w:rsid w:val="000E07CD"/>
    <w:rsid w:val="0010532D"/>
    <w:rsid w:val="0016065E"/>
    <w:rsid w:val="001820FD"/>
    <w:rsid w:val="0019306B"/>
    <w:rsid w:val="001A103F"/>
    <w:rsid w:val="001A68EE"/>
    <w:rsid w:val="001B04A5"/>
    <w:rsid w:val="001B68C9"/>
    <w:rsid w:val="001B77A9"/>
    <w:rsid w:val="001C085F"/>
    <w:rsid w:val="001C2465"/>
    <w:rsid w:val="0020254F"/>
    <w:rsid w:val="0020429D"/>
    <w:rsid w:val="00234C09"/>
    <w:rsid w:val="00247DC2"/>
    <w:rsid w:val="00274818"/>
    <w:rsid w:val="002749F0"/>
    <w:rsid w:val="00282353"/>
    <w:rsid w:val="0029217E"/>
    <w:rsid w:val="002A60CD"/>
    <w:rsid w:val="002D304D"/>
    <w:rsid w:val="002D6171"/>
    <w:rsid w:val="002E6327"/>
    <w:rsid w:val="0030344C"/>
    <w:rsid w:val="00304BCC"/>
    <w:rsid w:val="00306390"/>
    <w:rsid w:val="00317129"/>
    <w:rsid w:val="00333DAB"/>
    <w:rsid w:val="00350E9A"/>
    <w:rsid w:val="0037473D"/>
    <w:rsid w:val="003B2FDC"/>
    <w:rsid w:val="0040419D"/>
    <w:rsid w:val="00440026"/>
    <w:rsid w:val="004415E9"/>
    <w:rsid w:val="00465ABA"/>
    <w:rsid w:val="00473549"/>
    <w:rsid w:val="004A3C9B"/>
    <w:rsid w:val="004D68CE"/>
    <w:rsid w:val="004E390C"/>
    <w:rsid w:val="004F086F"/>
    <w:rsid w:val="004F2D33"/>
    <w:rsid w:val="00505E9A"/>
    <w:rsid w:val="0053719C"/>
    <w:rsid w:val="00554D4D"/>
    <w:rsid w:val="005602F7"/>
    <w:rsid w:val="00564140"/>
    <w:rsid w:val="00590C82"/>
    <w:rsid w:val="005B46BB"/>
    <w:rsid w:val="005D0083"/>
    <w:rsid w:val="00621A9B"/>
    <w:rsid w:val="006373AD"/>
    <w:rsid w:val="006375A4"/>
    <w:rsid w:val="006530C2"/>
    <w:rsid w:val="00687629"/>
    <w:rsid w:val="006A7714"/>
    <w:rsid w:val="006C2E8F"/>
    <w:rsid w:val="006D6B92"/>
    <w:rsid w:val="006E666A"/>
    <w:rsid w:val="00742B73"/>
    <w:rsid w:val="00752DCD"/>
    <w:rsid w:val="0076077C"/>
    <w:rsid w:val="00771CA8"/>
    <w:rsid w:val="007825AD"/>
    <w:rsid w:val="00782FD0"/>
    <w:rsid w:val="007B193B"/>
    <w:rsid w:val="007B2453"/>
    <w:rsid w:val="007C1A86"/>
    <w:rsid w:val="007C2042"/>
    <w:rsid w:val="007E0845"/>
    <w:rsid w:val="007E6D89"/>
    <w:rsid w:val="00803586"/>
    <w:rsid w:val="00806016"/>
    <w:rsid w:val="00824B04"/>
    <w:rsid w:val="00843D4D"/>
    <w:rsid w:val="00846D8F"/>
    <w:rsid w:val="008606C4"/>
    <w:rsid w:val="00862A2E"/>
    <w:rsid w:val="0086391C"/>
    <w:rsid w:val="008A49BB"/>
    <w:rsid w:val="008B464C"/>
    <w:rsid w:val="008B692C"/>
    <w:rsid w:val="008C52BC"/>
    <w:rsid w:val="008E0C18"/>
    <w:rsid w:val="008F2021"/>
    <w:rsid w:val="00980264"/>
    <w:rsid w:val="009841A9"/>
    <w:rsid w:val="00994927"/>
    <w:rsid w:val="009B32ED"/>
    <w:rsid w:val="009B4BB6"/>
    <w:rsid w:val="009D7915"/>
    <w:rsid w:val="009E1556"/>
    <w:rsid w:val="00A36BDD"/>
    <w:rsid w:val="00A43305"/>
    <w:rsid w:val="00A768EF"/>
    <w:rsid w:val="00A92EE8"/>
    <w:rsid w:val="00A93A33"/>
    <w:rsid w:val="00AA0E40"/>
    <w:rsid w:val="00AA1F46"/>
    <w:rsid w:val="00AE0E4E"/>
    <w:rsid w:val="00B06540"/>
    <w:rsid w:val="00B173CF"/>
    <w:rsid w:val="00B353EF"/>
    <w:rsid w:val="00B42452"/>
    <w:rsid w:val="00B7594D"/>
    <w:rsid w:val="00B96CF9"/>
    <w:rsid w:val="00BA295B"/>
    <w:rsid w:val="00C0294E"/>
    <w:rsid w:val="00C05689"/>
    <w:rsid w:val="00C26D42"/>
    <w:rsid w:val="00C7302D"/>
    <w:rsid w:val="00C85B04"/>
    <w:rsid w:val="00C9423B"/>
    <w:rsid w:val="00C94693"/>
    <w:rsid w:val="00CA2D06"/>
    <w:rsid w:val="00CA32E5"/>
    <w:rsid w:val="00CA6E2E"/>
    <w:rsid w:val="00D0170C"/>
    <w:rsid w:val="00D17586"/>
    <w:rsid w:val="00D60BE8"/>
    <w:rsid w:val="00D63A16"/>
    <w:rsid w:val="00D725E9"/>
    <w:rsid w:val="00D7439D"/>
    <w:rsid w:val="00D7470A"/>
    <w:rsid w:val="00DB0020"/>
    <w:rsid w:val="00DC3D4C"/>
    <w:rsid w:val="00DC41C3"/>
    <w:rsid w:val="00DE27D8"/>
    <w:rsid w:val="00DE60CB"/>
    <w:rsid w:val="00E80A70"/>
    <w:rsid w:val="00EA3F84"/>
    <w:rsid w:val="00EC5EE9"/>
    <w:rsid w:val="00ED0B5D"/>
    <w:rsid w:val="00ED2CA4"/>
    <w:rsid w:val="00EF31DD"/>
    <w:rsid w:val="00F631B3"/>
    <w:rsid w:val="00F7713B"/>
    <w:rsid w:val="00F86371"/>
    <w:rsid w:val="00FC57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0CB"/>
    <w:pPr>
      <w:tabs>
        <w:tab w:val="center" w:pos="4153"/>
        <w:tab w:val="right" w:pos="8306"/>
      </w:tabs>
    </w:pPr>
  </w:style>
  <w:style w:type="character" w:customStyle="1" w:styleId="EncabezadoCar">
    <w:name w:val="Encabezado Car"/>
    <w:basedOn w:val="Fuentedeprrafopredeter"/>
    <w:link w:val="Encabezado"/>
    <w:uiPriority w:val="99"/>
    <w:rsid w:val="00DE60CB"/>
  </w:style>
  <w:style w:type="paragraph" w:styleId="Piedepgina">
    <w:name w:val="footer"/>
    <w:basedOn w:val="Normal"/>
    <w:link w:val="PiedepginaCar"/>
    <w:uiPriority w:val="99"/>
    <w:unhideWhenUsed/>
    <w:rsid w:val="00DE60CB"/>
    <w:pPr>
      <w:tabs>
        <w:tab w:val="center" w:pos="4153"/>
        <w:tab w:val="right" w:pos="8306"/>
      </w:tabs>
    </w:pPr>
  </w:style>
  <w:style w:type="character" w:customStyle="1" w:styleId="PiedepginaCar">
    <w:name w:val="Pie de página Car"/>
    <w:basedOn w:val="Fuentedeprrafopredeter"/>
    <w:link w:val="Piedepgina"/>
    <w:uiPriority w:val="99"/>
    <w:rsid w:val="00DE60CB"/>
  </w:style>
  <w:style w:type="paragraph" w:styleId="Textodeglobo">
    <w:name w:val="Balloon Text"/>
    <w:basedOn w:val="Normal"/>
    <w:link w:val="TextodegloboCar"/>
    <w:uiPriority w:val="99"/>
    <w:semiHidden/>
    <w:unhideWhenUsed/>
    <w:rsid w:val="00DE60C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0CB"/>
    <w:rPr>
      <w:rFonts w:ascii="Lucida Grande" w:hAnsi="Lucida Grande"/>
      <w:sz w:val="18"/>
      <w:szCs w:val="18"/>
    </w:rPr>
  </w:style>
  <w:style w:type="paragraph" w:styleId="Prrafodelista">
    <w:name w:val="List Paragraph"/>
    <w:basedOn w:val="Normal"/>
    <w:uiPriority w:val="34"/>
    <w:qFormat/>
    <w:rsid w:val="00806016"/>
    <w:pPr>
      <w:ind w:left="720"/>
      <w:contextualSpacing/>
    </w:pPr>
  </w:style>
  <w:style w:type="paragraph" w:styleId="Textoindependiente2">
    <w:name w:val="Body Text 2"/>
    <w:basedOn w:val="Normal"/>
    <w:link w:val="Textoindependiente2Car"/>
    <w:unhideWhenUsed/>
    <w:rsid w:val="00EF31DD"/>
    <w:pPr>
      <w:jc w:val="both"/>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EF31DD"/>
    <w:rPr>
      <w:rFonts w:ascii="Times New Roman" w:eastAsia="Times New Roman" w:hAnsi="Times New Roman" w:cs="Times New Roman"/>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60CB"/>
    <w:pPr>
      <w:tabs>
        <w:tab w:val="center" w:pos="4153"/>
        <w:tab w:val="right" w:pos="8306"/>
      </w:tabs>
    </w:pPr>
  </w:style>
  <w:style w:type="character" w:customStyle="1" w:styleId="EncabezadoCar">
    <w:name w:val="Encabezado Car"/>
    <w:basedOn w:val="Fuentedeprrafopredeter"/>
    <w:link w:val="Encabezado"/>
    <w:uiPriority w:val="99"/>
    <w:rsid w:val="00DE60CB"/>
  </w:style>
  <w:style w:type="paragraph" w:styleId="Piedepgina">
    <w:name w:val="footer"/>
    <w:basedOn w:val="Normal"/>
    <w:link w:val="PiedepginaCar"/>
    <w:uiPriority w:val="99"/>
    <w:unhideWhenUsed/>
    <w:rsid w:val="00DE60CB"/>
    <w:pPr>
      <w:tabs>
        <w:tab w:val="center" w:pos="4153"/>
        <w:tab w:val="right" w:pos="8306"/>
      </w:tabs>
    </w:pPr>
  </w:style>
  <w:style w:type="character" w:customStyle="1" w:styleId="PiedepginaCar">
    <w:name w:val="Pie de página Car"/>
    <w:basedOn w:val="Fuentedeprrafopredeter"/>
    <w:link w:val="Piedepgina"/>
    <w:uiPriority w:val="99"/>
    <w:rsid w:val="00DE60CB"/>
  </w:style>
  <w:style w:type="paragraph" w:styleId="Textodeglobo">
    <w:name w:val="Balloon Text"/>
    <w:basedOn w:val="Normal"/>
    <w:link w:val="TextodegloboCar"/>
    <w:uiPriority w:val="99"/>
    <w:semiHidden/>
    <w:unhideWhenUsed/>
    <w:rsid w:val="00DE60C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60CB"/>
    <w:rPr>
      <w:rFonts w:ascii="Lucida Grande" w:hAnsi="Lucida Grande"/>
      <w:sz w:val="18"/>
      <w:szCs w:val="18"/>
    </w:rPr>
  </w:style>
  <w:style w:type="paragraph" w:styleId="Prrafodelista">
    <w:name w:val="List Paragraph"/>
    <w:basedOn w:val="Normal"/>
    <w:uiPriority w:val="34"/>
    <w:qFormat/>
    <w:rsid w:val="00806016"/>
    <w:pPr>
      <w:ind w:left="720"/>
      <w:contextualSpacing/>
    </w:pPr>
  </w:style>
  <w:style w:type="paragraph" w:styleId="Textoindependiente2">
    <w:name w:val="Body Text 2"/>
    <w:basedOn w:val="Normal"/>
    <w:link w:val="Textoindependiente2Car"/>
    <w:unhideWhenUsed/>
    <w:rsid w:val="00EF31DD"/>
    <w:pPr>
      <w:jc w:val="both"/>
    </w:pPr>
    <w:rPr>
      <w:rFonts w:ascii="Times New Roman" w:eastAsia="Times New Roman" w:hAnsi="Times New Roman" w:cs="Times New Roman"/>
      <w:lang w:val="es-MX"/>
    </w:rPr>
  </w:style>
  <w:style w:type="character" w:customStyle="1" w:styleId="Textoindependiente2Car">
    <w:name w:val="Texto independiente 2 Car"/>
    <w:basedOn w:val="Fuentedeprrafopredeter"/>
    <w:link w:val="Textoindependiente2"/>
    <w:rsid w:val="00EF31DD"/>
    <w:rPr>
      <w:rFonts w:ascii="Times New Roman" w:eastAsia="Times New Roman" w:hAnsi="Times New Roman"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49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7F67C-6ECB-4395-801D-2D82B4E3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Ayuntamiento</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Interna</dc:creator>
  <cp:keywords/>
  <dc:description/>
  <cp:lastModifiedBy>Medina Cardeña Raúl Alberto</cp:lastModifiedBy>
  <cp:revision>37</cp:revision>
  <cp:lastPrinted>2016-07-08T14:32:00Z</cp:lastPrinted>
  <dcterms:created xsi:type="dcterms:W3CDTF">2016-03-15T14:52:00Z</dcterms:created>
  <dcterms:modified xsi:type="dcterms:W3CDTF">2016-08-05T19:57:00Z</dcterms:modified>
</cp:coreProperties>
</file>