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A70" w:rsidRDefault="00E80A70" w:rsidP="006E666A">
      <w:pPr>
        <w:rPr>
          <w:rFonts w:ascii="Century Gothic" w:hAnsi="Century Gothic" w:cs="Arial"/>
          <w:sz w:val="16"/>
          <w:szCs w:val="16"/>
          <w:lang w:val="es-MX"/>
        </w:rPr>
      </w:pPr>
    </w:p>
    <w:p w:rsidR="00E80A70" w:rsidRDefault="00E80A70" w:rsidP="006E666A">
      <w:pPr>
        <w:rPr>
          <w:rFonts w:ascii="Century Gothic" w:hAnsi="Century Gothic" w:cs="Arial"/>
          <w:sz w:val="16"/>
          <w:szCs w:val="16"/>
          <w:lang w:val="es-MX"/>
        </w:rPr>
      </w:pPr>
    </w:p>
    <w:p w:rsidR="006D6B92" w:rsidRPr="00015319" w:rsidRDefault="006D6B92" w:rsidP="006D6B92">
      <w:pPr>
        <w:jc w:val="center"/>
        <w:rPr>
          <w:rFonts w:ascii="Exo 2.0 Extra Light" w:eastAsia="Times New Roman" w:hAnsi="Exo 2.0 Extra Light" w:cs="Arial"/>
          <w:b/>
          <w:lang w:val="es-ES" w:eastAsia="es-ES"/>
        </w:rPr>
      </w:pPr>
      <w:r w:rsidRPr="00015319">
        <w:rPr>
          <w:rFonts w:ascii="Exo 2.0 Extra Light" w:eastAsia="Times New Roman" w:hAnsi="Exo 2.0 Extra Light" w:cs="Arial"/>
          <w:b/>
          <w:lang w:val="es-ES" w:eastAsia="es-ES"/>
        </w:rPr>
        <w:t>DIRECCIÓN DE TURISMO Y PROMOCIÓN ECONÓMICA</w:t>
      </w:r>
    </w:p>
    <w:p w:rsidR="006D6B92" w:rsidRPr="00015319" w:rsidRDefault="006D6B92" w:rsidP="006D6B92">
      <w:pPr>
        <w:jc w:val="center"/>
        <w:rPr>
          <w:rFonts w:ascii="Exo 2.0 Extra Light" w:eastAsia="Times New Roman" w:hAnsi="Exo 2.0 Extra Light" w:cs="Arial"/>
          <w:b/>
          <w:lang w:val="es-ES" w:eastAsia="es-ES"/>
        </w:rPr>
      </w:pPr>
      <w:r w:rsidRPr="00015319">
        <w:rPr>
          <w:rFonts w:ascii="Exo 2.0 Extra Light" w:eastAsia="Times New Roman" w:hAnsi="Exo 2.0 Extra Light" w:cs="Arial"/>
          <w:b/>
          <w:lang w:val="es-ES" w:eastAsia="es-ES"/>
        </w:rPr>
        <w:t>Administración Municipal 2015-2018</w:t>
      </w:r>
    </w:p>
    <w:p w:rsidR="006D6B92" w:rsidRPr="00015319" w:rsidRDefault="006D6B92" w:rsidP="006D6B92">
      <w:pPr>
        <w:ind w:left="142"/>
        <w:jc w:val="center"/>
        <w:rPr>
          <w:rFonts w:ascii="Exo 2.0 Extra Light" w:eastAsia="Times New Roman" w:hAnsi="Exo 2.0 Extra Light" w:cs="Arial"/>
          <w:b/>
          <w:lang w:val="es-ES" w:eastAsia="es-ES"/>
        </w:rPr>
      </w:pPr>
    </w:p>
    <w:p w:rsidR="006D6B92" w:rsidRPr="00015319" w:rsidRDefault="006D6B92" w:rsidP="006D6B92">
      <w:pPr>
        <w:ind w:left="142"/>
        <w:jc w:val="center"/>
        <w:rPr>
          <w:rFonts w:ascii="Exo 2.0 Extra Light" w:eastAsia="Times New Roman" w:hAnsi="Exo 2.0 Extra Light" w:cs="Arial"/>
          <w:b/>
          <w:sz w:val="28"/>
          <w:szCs w:val="28"/>
          <w:lang w:val="es-ES" w:eastAsia="es-ES"/>
        </w:rPr>
      </w:pPr>
      <w:r w:rsidRPr="00015319">
        <w:rPr>
          <w:rFonts w:ascii="Exo 2.0 Extra Light" w:eastAsia="Times New Roman" w:hAnsi="Exo 2.0 Extra Light" w:cs="Arial"/>
          <w:b/>
          <w:sz w:val="28"/>
          <w:szCs w:val="28"/>
          <w:lang w:val="es-ES" w:eastAsia="es-ES"/>
        </w:rPr>
        <w:t>“TRANSP</w:t>
      </w:r>
      <w:r w:rsidR="00015319" w:rsidRPr="00015319">
        <w:rPr>
          <w:rFonts w:ascii="Exo 2.0 Extra Light" w:eastAsia="Times New Roman" w:hAnsi="Exo 2.0 Extra Light" w:cs="Arial"/>
          <w:b/>
          <w:sz w:val="28"/>
          <w:szCs w:val="28"/>
          <w:lang w:val="es-ES" w:eastAsia="es-ES"/>
        </w:rPr>
        <w:t>A</w:t>
      </w:r>
      <w:r w:rsidRPr="00015319">
        <w:rPr>
          <w:rFonts w:ascii="Exo 2.0 Extra Light" w:eastAsia="Times New Roman" w:hAnsi="Exo 2.0 Extra Light" w:cs="Arial"/>
          <w:b/>
          <w:sz w:val="28"/>
          <w:szCs w:val="28"/>
          <w:lang w:val="es-ES" w:eastAsia="es-ES"/>
        </w:rPr>
        <w:t>RENCIA PROACTIVA”</w:t>
      </w:r>
    </w:p>
    <w:p w:rsidR="006D6B92" w:rsidRPr="009E1556" w:rsidRDefault="006D6B92" w:rsidP="006D6B92">
      <w:pPr>
        <w:ind w:left="142"/>
        <w:rPr>
          <w:rFonts w:ascii="Exo 2.0 Extra Light" w:eastAsia="Times New Roman" w:hAnsi="Exo 2.0 Extra Light" w:cs="Arial"/>
          <w:sz w:val="28"/>
          <w:szCs w:val="28"/>
          <w:lang w:val="es-ES" w:eastAsia="es-ES"/>
        </w:rPr>
      </w:pPr>
    </w:p>
    <w:p w:rsidR="006D6B92" w:rsidRPr="009B64F2" w:rsidRDefault="006D6B92" w:rsidP="006D6B92">
      <w:pPr>
        <w:ind w:left="142"/>
        <w:jc w:val="center"/>
        <w:rPr>
          <w:rFonts w:ascii="Exo 2.0 Extra Light" w:eastAsia="Times New Roman" w:hAnsi="Exo 2.0 Extra Light" w:cs="Arial"/>
          <w:lang w:val="es-ES" w:eastAsia="es-ES"/>
        </w:rPr>
      </w:pPr>
    </w:p>
    <w:p w:rsidR="006D6B92" w:rsidRPr="009B64F2" w:rsidRDefault="00EF31DD" w:rsidP="000A35D9">
      <w:pPr>
        <w:jc w:val="both"/>
        <w:rPr>
          <w:rFonts w:ascii="Exo 2.0 Extra Light" w:hAnsi="Exo 2.0 Extra Light" w:cs="Arial"/>
          <w:b/>
          <w:lang w:val="es-MX"/>
        </w:rPr>
      </w:pPr>
      <w:r w:rsidRPr="009B64F2">
        <w:rPr>
          <w:rFonts w:ascii="Exo 2.0 Extra Light" w:hAnsi="Exo 2.0 Extra Light" w:cs="Arial"/>
          <w:b/>
          <w:lang w:val="es-MX"/>
        </w:rPr>
        <w:t>29</w:t>
      </w:r>
      <w:r w:rsidR="006D6B92" w:rsidRPr="009B64F2">
        <w:rPr>
          <w:rFonts w:ascii="Exo 2.0 Extra Light" w:hAnsi="Exo 2.0 Extra Light" w:cs="Arial"/>
          <w:b/>
          <w:lang w:val="es-MX"/>
        </w:rPr>
        <w:t xml:space="preserve">.- El gobierno municipal tiene a la vista de toda persona en formato abierto, accesible y electrónico </w:t>
      </w:r>
      <w:r w:rsidR="006530C2" w:rsidRPr="009B64F2">
        <w:rPr>
          <w:rFonts w:ascii="Exo 2.0 Extra Light" w:hAnsi="Exo 2.0 Extra Light" w:cs="Arial"/>
          <w:b/>
          <w:lang w:val="es-MX"/>
        </w:rPr>
        <w:t xml:space="preserve">información sobre  </w:t>
      </w:r>
      <w:r w:rsidRPr="009B64F2">
        <w:rPr>
          <w:rFonts w:ascii="Exo 2.0 Extra Light" w:hAnsi="Exo 2.0 Extra Light" w:cs="Arial"/>
          <w:b/>
          <w:lang w:val="es-MX"/>
        </w:rPr>
        <w:t>el acta de instalación de cada uno de los consejos</w:t>
      </w:r>
      <w:r w:rsidR="000A35D9" w:rsidRPr="009B64F2">
        <w:rPr>
          <w:rFonts w:ascii="Exo 2.0 Extra Light" w:hAnsi="Exo 2.0 Extra Light" w:cs="Arial"/>
          <w:b/>
          <w:lang w:val="es-MX"/>
        </w:rPr>
        <w:t xml:space="preserve">/comités municipales. </w:t>
      </w:r>
    </w:p>
    <w:p w:rsidR="006D6B92" w:rsidRPr="009B64F2" w:rsidRDefault="006D6B92" w:rsidP="009B64F2">
      <w:pPr>
        <w:jc w:val="both"/>
        <w:rPr>
          <w:rFonts w:ascii="Exo 2.0 Extra Light" w:eastAsia="Times New Roman" w:hAnsi="Exo 2.0 Extra Light" w:cs="Arial"/>
          <w:lang w:val="es-MX" w:eastAsia="es-ES"/>
        </w:rPr>
      </w:pPr>
    </w:p>
    <w:p w:rsidR="000A35D9" w:rsidRPr="009B64F2" w:rsidRDefault="000A35D9" w:rsidP="00557E08">
      <w:pPr>
        <w:jc w:val="both"/>
        <w:rPr>
          <w:rFonts w:ascii="Exo 2.0 Extra Light" w:eastAsia="Times New Roman" w:hAnsi="Exo 2.0 Extra Light" w:cs="Arial"/>
          <w:lang w:val="es-MX" w:eastAsia="es-ES"/>
        </w:rPr>
      </w:pPr>
      <w:r w:rsidRPr="009B64F2">
        <w:rPr>
          <w:rFonts w:ascii="Exo 2.0 Extra Light" w:eastAsia="Times New Roman" w:hAnsi="Exo 2.0 Extra Light" w:cs="Arial"/>
          <w:lang w:val="es-MX" w:eastAsia="es-ES"/>
        </w:rPr>
        <w:t xml:space="preserve">29.1 Al menos el 80 % de los Consejos/Comités cumple con lo que se pide. </w:t>
      </w:r>
      <w:bookmarkStart w:id="0" w:name="_GoBack"/>
      <w:bookmarkEnd w:id="0"/>
    </w:p>
    <w:p w:rsidR="00E80A70" w:rsidRPr="009B64F2" w:rsidRDefault="00E80A70" w:rsidP="006E666A">
      <w:pPr>
        <w:rPr>
          <w:rFonts w:ascii="Exo 2.0 Extra Light" w:hAnsi="Exo 2.0 Extra Light" w:cs="Arial"/>
          <w:lang w:val="es-MX"/>
        </w:rPr>
      </w:pPr>
    </w:p>
    <w:p w:rsidR="00EF31DD" w:rsidRPr="009B64F2" w:rsidRDefault="005602F7" w:rsidP="00EF31DD">
      <w:pPr>
        <w:jc w:val="both"/>
        <w:rPr>
          <w:rFonts w:ascii="Exo 2.0 Extra Light" w:eastAsia="Calibri" w:hAnsi="Exo 2.0 Extra Light" w:cs="Arial"/>
          <w:lang w:val="es-ES"/>
        </w:rPr>
      </w:pPr>
      <w:r w:rsidRPr="009B64F2">
        <w:rPr>
          <w:rFonts w:ascii="Exo 2.0 Extra Light" w:hAnsi="Exo 2.0 Extra Light" w:cs="Arial"/>
          <w:lang w:val="es-MX"/>
        </w:rPr>
        <w:t>R.-</w:t>
      </w:r>
      <w:r w:rsidR="00EF31DD" w:rsidRPr="009B64F2">
        <w:rPr>
          <w:rFonts w:ascii="Exo 2.0 Extra Light" w:hAnsi="Exo 2.0 Extra Light" w:cs="Arial"/>
          <w:lang w:val="es-MX"/>
        </w:rPr>
        <w:t>Se declara inexistencia</w:t>
      </w:r>
      <w:r w:rsidR="009B64F2">
        <w:rPr>
          <w:rFonts w:ascii="Exo 2.0 Extra Light" w:eastAsia="Calibri" w:hAnsi="Exo 2.0 Extra Light" w:cs="Arial"/>
          <w:lang w:val="es-ES"/>
        </w:rPr>
        <w:t>, toda vez que</w:t>
      </w:r>
      <w:r w:rsidR="00EF31DD" w:rsidRPr="009B64F2">
        <w:rPr>
          <w:rFonts w:ascii="Exo 2.0 Extra Light" w:eastAsia="Calibri" w:hAnsi="Exo 2.0 Extra Light" w:cs="Arial"/>
          <w:lang w:val="es-ES"/>
        </w:rPr>
        <w:t xml:space="preserve"> el pasado 22 de junio de 2016, esta Dirección a mi cargo, instaló el Consejo Consultivo Municipal de Turismo de Mérida según lo estipulado en el Acuerdo de Cabildo de fecha 21 de Abril de 2016 y en dicha sesión se presentó la propuesta de Reglamento Interno donde se establece en el Artículo 9, Fracción V </w:t>
      </w:r>
      <w:r w:rsidR="00EF31DD" w:rsidRPr="009B64F2">
        <w:rPr>
          <w:rFonts w:ascii="Exo 2.0 Extra Light" w:eastAsia="Calibri" w:hAnsi="Exo 2.0 Extra Light" w:cs="Arial"/>
          <w:b/>
          <w:i/>
          <w:lang w:val="es-ES"/>
        </w:rPr>
        <w:t>“La Secretaria Ejecutiva levantará un acta de cada sesión en la que hará constar la relación sucinta de los asuntos tratados y acuerdos tomados y tendrá como anexo la lista de asistencia y el orden del día, la cual será sometida a aprobación de los presentes en la subsecuente sesión para su posterior firma”</w:t>
      </w:r>
      <w:r w:rsidR="00EF31DD" w:rsidRPr="009B64F2">
        <w:rPr>
          <w:rFonts w:ascii="Exo 2.0 Extra Light" w:eastAsia="Calibri" w:hAnsi="Exo 2.0 Extra Light" w:cs="Arial"/>
          <w:b/>
          <w:lang w:val="es-ES"/>
        </w:rPr>
        <w:t xml:space="preserve"> </w:t>
      </w:r>
    </w:p>
    <w:p w:rsidR="00EF31DD" w:rsidRPr="009B64F2" w:rsidRDefault="00EF31DD" w:rsidP="00EF31DD">
      <w:pPr>
        <w:jc w:val="both"/>
        <w:rPr>
          <w:rFonts w:ascii="Exo 2.0 Extra Light" w:eastAsia="Calibri" w:hAnsi="Exo 2.0 Extra Light" w:cs="Arial"/>
          <w:lang w:val="es-ES"/>
        </w:rPr>
      </w:pPr>
      <w:r w:rsidRPr="009B64F2">
        <w:rPr>
          <w:rFonts w:ascii="Exo 2.0 Extra Light" w:eastAsia="Calibri" w:hAnsi="Exo 2.0 Extra Light" w:cs="Arial"/>
          <w:lang w:val="es-ES"/>
        </w:rPr>
        <w:t>Debido a lo antes señalado y que no se ha realizado una subsecuente sesión no se cuenta con ningún acta formalizada al día de hoy durante la actual administración 2015-2018.</w:t>
      </w:r>
    </w:p>
    <w:p w:rsidR="00EF31DD" w:rsidRPr="009E1556" w:rsidRDefault="00EF31DD" w:rsidP="006E666A">
      <w:pPr>
        <w:rPr>
          <w:rFonts w:ascii="Exo 2.0 Extra Light" w:hAnsi="Exo 2.0 Extra Light" w:cs="Arial"/>
          <w:sz w:val="22"/>
          <w:szCs w:val="22"/>
          <w:lang w:val="es-ES"/>
        </w:rPr>
      </w:pPr>
    </w:p>
    <w:p w:rsidR="00E80A70" w:rsidRPr="009E1556" w:rsidRDefault="00E80A70" w:rsidP="006E666A">
      <w:pPr>
        <w:rPr>
          <w:rFonts w:ascii="Exo 2.0 Extra Light" w:hAnsi="Exo 2.0 Extra Light" w:cs="Arial"/>
          <w:sz w:val="22"/>
          <w:szCs w:val="22"/>
          <w:lang w:val="es-MX"/>
        </w:rPr>
      </w:pPr>
    </w:p>
    <w:p w:rsidR="00E80A70" w:rsidRPr="009E1556" w:rsidRDefault="00E80A70" w:rsidP="006E666A">
      <w:pPr>
        <w:rPr>
          <w:rFonts w:ascii="Exo 2.0 Extra Light" w:hAnsi="Exo 2.0 Extra Light" w:cs="Arial"/>
          <w:sz w:val="22"/>
          <w:szCs w:val="22"/>
          <w:lang w:val="es-MX"/>
        </w:rPr>
      </w:pPr>
    </w:p>
    <w:p w:rsidR="00E80A70" w:rsidRPr="009E1556" w:rsidRDefault="00E80A70" w:rsidP="002749F0">
      <w:pPr>
        <w:rPr>
          <w:rFonts w:ascii="Exo 2.0 Extra Light" w:hAnsi="Exo 2.0 Extra Light" w:cs="Arial"/>
          <w:sz w:val="16"/>
          <w:szCs w:val="16"/>
          <w:lang w:val="es-MX"/>
        </w:rPr>
      </w:pPr>
    </w:p>
    <w:sectPr w:rsidR="00E80A70" w:rsidRPr="009E1556" w:rsidSect="002D6171">
      <w:headerReference w:type="default" r:id="rId8"/>
      <w:pgSz w:w="12240" w:h="15840"/>
      <w:pgMar w:top="2694" w:right="900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35E" w:rsidRDefault="001C135E" w:rsidP="00DE60CB">
      <w:r>
        <w:separator/>
      </w:r>
    </w:p>
  </w:endnote>
  <w:endnote w:type="continuationSeparator" w:id="0">
    <w:p w:rsidR="001C135E" w:rsidRDefault="001C135E" w:rsidP="00DE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xo 2.0 Extra Light">
    <w:panose1 w:val="000003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35E" w:rsidRDefault="001C135E" w:rsidP="00DE60CB">
      <w:r>
        <w:separator/>
      </w:r>
    </w:p>
  </w:footnote>
  <w:footnote w:type="continuationSeparator" w:id="0">
    <w:p w:rsidR="001C135E" w:rsidRDefault="001C135E" w:rsidP="00DE6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0CB" w:rsidRDefault="00B353E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658100" cy="9909810"/>
          <wp:effectExtent l="0" t="0" r="0" b="0"/>
          <wp:wrapNone/>
          <wp:docPr id="6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rismo y promoció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9909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752A2"/>
    <w:multiLevelType w:val="hybridMultilevel"/>
    <w:tmpl w:val="AC966F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CB"/>
    <w:rsid w:val="00010DDC"/>
    <w:rsid w:val="00015319"/>
    <w:rsid w:val="000760A2"/>
    <w:rsid w:val="00085879"/>
    <w:rsid w:val="000A35D9"/>
    <w:rsid w:val="000B2594"/>
    <w:rsid w:val="000C6275"/>
    <w:rsid w:val="000D0FC0"/>
    <w:rsid w:val="000E026F"/>
    <w:rsid w:val="000E07CD"/>
    <w:rsid w:val="0010532D"/>
    <w:rsid w:val="0016065E"/>
    <w:rsid w:val="001820FD"/>
    <w:rsid w:val="0019306B"/>
    <w:rsid w:val="001A103F"/>
    <w:rsid w:val="001A68EE"/>
    <w:rsid w:val="001B04A5"/>
    <w:rsid w:val="001B68C9"/>
    <w:rsid w:val="001B77A9"/>
    <w:rsid w:val="001C085F"/>
    <w:rsid w:val="001C135E"/>
    <w:rsid w:val="001C2465"/>
    <w:rsid w:val="0020254F"/>
    <w:rsid w:val="0020429D"/>
    <w:rsid w:val="00234C09"/>
    <w:rsid w:val="00247DC2"/>
    <w:rsid w:val="00274818"/>
    <w:rsid w:val="002749F0"/>
    <w:rsid w:val="00282353"/>
    <w:rsid w:val="0029217E"/>
    <w:rsid w:val="002A60CD"/>
    <w:rsid w:val="002D304D"/>
    <w:rsid w:val="002D6171"/>
    <w:rsid w:val="002E6327"/>
    <w:rsid w:val="0030344C"/>
    <w:rsid w:val="00304BCC"/>
    <w:rsid w:val="00306390"/>
    <w:rsid w:val="00317129"/>
    <w:rsid w:val="00333DAB"/>
    <w:rsid w:val="00350E9A"/>
    <w:rsid w:val="0037473D"/>
    <w:rsid w:val="003B2FDC"/>
    <w:rsid w:val="00440026"/>
    <w:rsid w:val="004415E9"/>
    <w:rsid w:val="00473549"/>
    <w:rsid w:val="004A3C9B"/>
    <w:rsid w:val="004D68CE"/>
    <w:rsid w:val="004E390C"/>
    <w:rsid w:val="004F086F"/>
    <w:rsid w:val="004F2D33"/>
    <w:rsid w:val="00505E9A"/>
    <w:rsid w:val="0053719C"/>
    <w:rsid w:val="00554D4D"/>
    <w:rsid w:val="00557E08"/>
    <w:rsid w:val="005602F7"/>
    <w:rsid w:val="00564140"/>
    <w:rsid w:val="00590C82"/>
    <w:rsid w:val="005B46BB"/>
    <w:rsid w:val="005D0083"/>
    <w:rsid w:val="00607E50"/>
    <w:rsid w:val="006375A4"/>
    <w:rsid w:val="006530C2"/>
    <w:rsid w:val="00687629"/>
    <w:rsid w:val="006A7714"/>
    <w:rsid w:val="006C2E8F"/>
    <w:rsid w:val="006D6B92"/>
    <w:rsid w:val="006E666A"/>
    <w:rsid w:val="00742B73"/>
    <w:rsid w:val="00752DCD"/>
    <w:rsid w:val="00771CA8"/>
    <w:rsid w:val="007825AD"/>
    <w:rsid w:val="00782FD0"/>
    <w:rsid w:val="007B193B"/>
    <w:rsid w:val="007B2453"/>
    <w:rsid w:val="007C1A86"/>
    <w:rsid w:val="007C2042"/>
    <w:rsid w:val="007E0845"/>
    <w:rsid w:val="007E6D89"/>
    <w:rsid w:val="00803586"/>
    <w:rsid w:val="00806016"/>
    <w:rsid w:val="00824B04"/>
    <w:rsid w:val="00843D4D"/>
    <w:rsid w:val="00846D8F"/>
    <w:rsid w:val="008606C4"/>
    <w:rsid w:val="00862A2E"/>
    <w:rsid w:val="0086391C"/>
    <w:rsid w:val="008A49BB"/>
    <w:rsid w:val="008B464C"/>
    <w:rsid w:val="008B692C"/>
    <w:rsid w:val="008C52BC"/>
    <w:rsid w:val="008E0C18"/>
    <w:rsid w:val="008F2021"/>
    <w:rsid w:val="00980264"/>
    <w:rsid w:val="009841A9"/>
    <w:rsid w:val="00994927"/>
    <w:rsid w:val="009B32ED"/>
    <w:rsid w:val="009B4BB6"/>
    <w:rsid w:val="009B64F2"/>
    <w:rsid w:val="009D7915"/>
    <w:rsid w:val="009E1556"/>
    <w:rsid w:val="00A36BDD"/>
    <w:rsid w:val="00A43305"/>
    <w:rsid w:val="00A768EF"/>
    <w:rsid w:val="00A92EE8"/>
    <w:rsid w:val="00A93A33"/>
    <w:rsid w:val="00AA0E40"/>
    <w:rsid w:val="00AA1F46"/>
    <w:rsid w:val="00AE0E4E"/>
    <w:rsid w:val="00B06540"/>
    <w:rsid w:val="00B173CF"/>
    <w:rsid w:val="00B353EF"/>
    <w:rsid w:val="00B42452"/>
    <w:rsid w:val="00B7594D"/>
    <w:rsid w:val="00B96CF9"/>
    <w:rsid w:val="00BA295B"/>
    <w:rsid w:val="00C0294E"/>
    <w:rsid w:val="00C26D42"/>
    <w:rsid w:val="00C7302D"/>
    <w:rsid w:val="00C85B04"/>
    <w:rsid w:val="00C9423B"/>
    <w:rsid w:val="00C94693"/>
    <w:rsid w:val="00CA2D06"/>
    <w:rsid w:val="00CA32E5"/>
    <w:rsid w:val="00CA6E2E"/>
    <w:rsid w:val="00D0170C"/>
    <w:rsid w:val="00D60BE8"/>
    <w:rsid w:val="00D63A16"/>
    <w:rsid w:val="00D725E9"/>
    <w:rsid w:val="00D7439D"/>
    <w:rsid w:val="00D7470A"/>
    <w:rsid w:val="00DB0020"/>
    <w:rsid w:val="00DC41C3"/>
    <w:rsid w:val="00DE60CB"/>
    <w:rsid w:val="00E80A70"/>
    <w:rsid w:val="00EA3F84"/>
    <w:rsid w:val="00EC5EE9"/>
    <w:rsid w:val="00ED0B5D"/>
    <w:rsid w:val="00ED2CA4"/>
    <w:rsid w:val="00EF31DD"/>
    <w:rsid w:val="00F631B3"/>
    <w:rsid w:val="00F7713B"/>
    <w:rsid w:val="00F86371"/>
    <w:rsid w:val="00FC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A8DE4CC3-A012-4222-9F57-E7817C68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60CB"/>
  </w:style>
  <w:style w:type="paragraph" w:styleId="Piedepgina">
    <w:name w:val="footer"/>
    <w:basedOn w:val="Normal"/>
    <w:link w:val="Piedepgina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0CB"/>
  </w:style>
  <w:style w:type="paragraph" w:styleId="Textodeglobo">
    <w:name w:val="Balloon Text"/>
    <w:basedOn w:val="Normal"/>
    <w:link w:val="TextodegloboCar"/>
    <w:uiPriority w:val="99"/>
    <w:semiHidden/>
    <w:unhideWhenUsed/>
    <w:rsid w:val="00DE60C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0CB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80601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EF31DD"/>
    <w:pPr>
      <w:jc w:val="both"/>
    </w:pPr>
    <w:rPr>
      <w:rFonts w:ascii="Times New Roman" w:eastAsia="Times New Roman" w:hAnsi="Times New Roman" w:cs="Times New Roman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EF31DD"/>
    <w:rPr>
      <w:rFonts w:ascii="Times New Roman" w:eastAsia="Times New Roman" w:hAnsi="Times New Roman" w:cs="Times New Roman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6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DD479-F1D8-4331-BDB5-E1445328D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 Interna</dc:creator>
  <cp:keywords/>
  <dc:description/>
  <cp:lastModifiedBy>Herrera Gorocica Idelisa</cp:lastModifiedBy>
  <cp:revision>33</cp:revision>
  <cp:lastPrinted>2016-07-08T14:32:00Z</cp:lastPrinted>
  <dcterms:created xsi:type="dcterms:W3CDTF">2016-03-15T14:52:00Z</dcterms:created>
  <dcterms:modified xsi:type="dcterms:W3CDTF">2016-08-04T17:49:00Z</dcterms:modified>
</cp:coreProperties>
</file>