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89" w:rsidRPr="000403EA" w:rsidRDefault="00560289" w:rsidP="0056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LAUDOS </w:t>
      </w:r>
      <w:r w:rsidR="003901F1">
        <w:rPr>
          <w:b/>
          <w:sz w:val="28"/>
          <w:szCs w:val="28"/>
        </w:rPr>
        <w:t>MARZO 2022</w:t>
      </w:r>
    </w:p>
    <w:p w:rsidR="00560289" w:rsidRDefault="00560289" w:rsidP="00560289"/>
    <w:p w:rsidR="00560289" w:rsidRDefault="00560289" w:rsidP="00560289"/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560289" w:rsidRPr="00691361" w:rsidTr="003F2906">
        <w:trPr>
          <w:cantSplit/>
        </w:trPr>
        <w:tc>
          <w:tcPr>
            <w:tcW w:w="4110" w:type="dxa"/>
          </w:tcPr>
          <w:p w:rsidR="00560289" w:rsidRPr="00FE0A18" w:rsidRDefault="00560289" w:rsidP="003F2906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:rsidR="00560289" w:rsidRPr="00FE0A18" w:rsidRDefault="00560289" w:rsidP="003F2906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560289" w:rsidRPr="00691361" w:rsidTr="003F2906">
        <w:trPr>
          <w:cantSplit/>
        </w:trPr>
        <w:tc>
          <w:tcPr>
            <w:tcW w:w="4110" w:type="dxa"/>
          </w:tcPr>
          <w:p w:rsidR="00560289" w:rsidRPr="00FE0A18" w:rsidRDefault="00560289" w:rsidP="003F290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FE0A18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</w:p>
          <w:p w:rsidR="003901F1" w:rsidRPr="00421DA8" w:rsidRDefault="003901F1" w:rsidP="003901F1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. 349/2019 y acumulados </w:t>
            </w:r>
          </w:p>
          <w:p w:rsidR="003901F1" w:rsidRDefault="003901F1" w:rsidP="003901F1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Rosa Méndez Espinosa vs. Ayuntamiento de Mérida </w:t>
            </w:r>
            <w:r w:rsidRPr="009308D5">
              <w:rPr>
                <w:rFonts w:ascii="Arial Narrow" w:hAnsi="Arial Narrow"/>
                <w:bCs/>
              </w:rPr>
              <w:t>(dirección de administración)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13-junio/2019.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INICIO:10-septiembre -2019.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ACCION EJERCITADA: pensión de orfandad por los menores KATHERINE JOULINE Y ÁNGELA NICOLL SALAZAR MÉNDEZ y pensión de viudez por la muerte del C. MARIO JULIO SALAZAR SIERRA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FALLECIÓ: 08/ABRIL/2019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</w:p>
          <w:p w:rsidR="003901F1" w:rsidRPr="00124992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>. 428/2019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Cs/>
              </w:rPr>
              <w:t>( en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acuerdo de fecha 27 de enero de 2020 se ordenó acumular al expediente 349/2019 )</w:t>
            </w:r>
          </w:p>
          <w:p w:rsidR="003901F1" w:rsidRDefault="003901F1" w:rsidP="003901F1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Gladys Maria Cervera Villanueva vs. Ayuntamiento de Mérida </w:t>
            </w:r>
            <w:r w:rsidRPr="009308D5">
              <w:rPr>
                <w:rFonts w:ascii="Arial Narrow" w:hAnsi="Arial Narrow"/>
                <w:bCs/>
              </w:rPr>
              <w:t>(dirección de administración)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06-agosto-/2019.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INICIO:29-octubre -2019.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ACCION EJERCITADA: pensión </w:t>
            </w:r>
            <w:proofErr w:type="gramStart"/>
            <w:r>
              <w:rPr>
                <w:rFonts w:ascii="Arial Narrow" w:hAnsi="Arial Narrow"/>
                <w:bCs/>
              </w:rPr>
              <w:t>por  viudez</w:t>
            </w:r>
            <w:proofErr w:type="gramEnd"/>
            <w:r>
              <w:rPr>
                <w:rFonts w:ascii="Arial Narrow" w:hAnsi="Arial Narrow"/>
                <w:bCs/>
              </w:rPr>
              <w:t xml:space="preserve"> por la muerte del C. MARIO JULIO SALAZAR SIERRA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FALLECIÓ: 08/ABRIL/2019</w:t>
            </w:r>
          </w:p>
          <w:p w:rsidR="003901F1" w:rsidRDefault="003901F1" w:rsidP="003901F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Mediante acuerdo de fecha 27 de enero de 2020, el H. Tribunal ordeno acumular el expediente 349/2019 al 428/2019 y en consecuencia sería nombrado como expediente 349/2019 y ACUMULADO</w:t>
            </w:r>
          </w:p>
          <w:p w:rsidR="00560289" w:rsidRPr="00FE0A18" w:rsidRDefault="00560289" w:rsidP="003F2906">
            <w:pPr>
              <w:rPr>
                <w:rFonts w:ascii="Gisha" w:hAnsi="Gisha" w:cs="Gish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:rsidR="00560289" w:rsidRPr="00E17985" w:rsidRDefault="00560289" w:rsidP="003F290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Tribunal de los Trabajadores al Servicio del Estado y de los Municipios Perteneciente al </w:t>
            </w:r>
            <w:proofErr w:type="gramStart"/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>Poder  Judicial</w:t>
            </w:r>
            <w:proofErr w:type="gramEnd"/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Estado  de Yucatán.</w:t>
            </w:r>
          </w:p>
          <w:p w:rsidR="00560289" w:rsidRDefault="00560289" w:rsidP="003F290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3901F1" w:rsidRPr="00691361" w:rsidRDefault="003901F1" w:rsidP="003901F1">
            <w:pPr>
              <w:rPr>
                <w:rFonts w:ascii="Arial Narrow" w:hAnsi="Arial Narrow" w:cs="Arial"/>
                <w:b/>
                <w:bCs/>
              </w:rPr>
            </w:pPr>
            <w:r w:rsidRPr="00691361">
              <w:rPr>
                <w:rFonts w:ascii="Arial Narrow" w:hAnsi="Arial Narrow" w:cs="Arial"/>
                <w:b/>
                <w:bCs/>
              </w:rPr>
              <w:t xml:space="preserve">Tribunal de los Trabajadores al Servicio del Estado y de los Municipios Perteneciente al </w:t>
            </w:r>
            <w:proofErr w:type="gramStart"/>
            <w:r w:rsidRPr="00691361">
              <w:rPr>
                <w:rFonts w:ascii="Arial Narrow" w:hAnsi="Arial Narrow" w:cs="Arial"/>
                <w:b/>
                <w:bCs/>
              </w:rPr>
              <w:t>Poder  Judicial</w:t>
            </w:r>
            <w:proofErr w:type="gramEnd"/>
            <w:r w:rsidRPr="00691361">
              <w:rPr>
                <w:rFonts w:ascii="Arial Narrow" w:hAnsi="Arial Narrow" w:cs="Arial"/>
                <w:b/>
                <w:bCs/>
              </w:rPr>
              <w:t xml:space="preserve"> del Estado  de Yucatán.</w:t>
            </w:r>
          </w:p>
          <w:p w:rsidR="003901F1" w:rsidRPr="00070DD2" w:rsidRDefault="003901F1" w:rsidP="003901F1">
            <w:pPr>
              <w:rPr>
                <w:rFonts w:ascii="Arial Narrow" w:hAnsi="Arial Narrow" w:cs="Arial"/>
                <w:b/>
                <w:bCs/>
                <w:color w:val="FF0000"/>
              </w:rPr>
            </w:pPr>
          </w:p>
          <w:p w:rsidR="003901F1" w:rsidRPr="00454408" w:rsidRDefault="003901F1" w:rsidP="003901F1">
            <w:pPr>
              <w:jc w:val="center"/>
              <w:rPr>
                <w:rFonts w:ascii="Arial Narrow" w:hAnsi="Arial Narrow"/>
              </w:rPr>
            </w:pPr>
            <w:r w:rsidRPr="00454408">
              <w:rPr>
                <w:rFonts w:ascii="Arial Narrow" w:hAnsi="Arial Narrow"/>
              </w:rPr>
              <w:t>Laudo: 15-marzo-2022</w:t>
            </w:r>
          </w:p>
          <w:p w:rsidR="003901F1" w:rsidRPr="00454408" w:rsidRDefault="003901F1" w:rsidP="003901F1">
            <w:pPr>
              <w:jc w:val="center"/>
              <w:rPr>
                <w:rFonts w:ascii="Arial Narrow" w:hAnsi="Arial Narrow"/>
              </w:rPr>
            </w:pPr>
            <w:r w:rsidRPr="00454408">
              <w:rPr>
                <w:rFonts w:ascii="Arial Narrow" w:hAnsi="Arial Narrow"/>
              </w:rPr>
              <w:t>Notificación: 16-marzo-2022</w:t>
            </w:r>
          </w:p>
          <w:p w:rsidR="003901F1" w:rsidRDefault="003901F1" w:rsidP="003901F1">
            <w:pPr>
              <w:jc w:val="center"/>
              <w:rPr>
                <w:rFonts w:ascii="Arial Narrow" w:hAnsi="Arial Narrow"/>
              </w:rPr>
            </w:pPr>
            <w:r w:rsidRPr="00454408">
              <w:rPr>
                <w:rFonts w:ascii="Arial Narrow" w:hAnsi="Arial Narrow"/>
              </w:rPr>
              <w:t xml:space="preserve">Se condeno a las siguientes prestaciones: 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lo que respecta a KATHERINE JOULIN SALAZAR MÉNDEZ, por conducto de su tutora la C. ROSA MÉNDEZ ESPINOSA: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cantidad de $39,864.72 M.N en concepto de mensualidades vencidas correspondientes a los año 2019 y 2020, toda vez que en fecha 15 de noviembre de 2020, </w:t>
            </w:r>
            <w:proofErr w:type="spellStart"/>
            <w:r>
              <w:rPr>
                <w:rFonts w:ascii="Arial Narrow" w:hAnsi="Arial Narrow"/>
              </w:rPr>
              <w:t>cumplio</w:t>
            </w:r>
            <w:proofErr w:type="spellEnd"/>
            <w:r>
              <w:rPr>
                <w:rFonts w:ascii="Arial Narrow" w:hAnsi="Arial Narrow"/>
              </w:rPr>
              <w:t xml:space="preserve"> la mayoría de edad, </w:t>
            </w:r>
            <w:proofErr w:type="spellStart"/>
            <w:r>
              <w:rPr>
                <w:rFonts w:ascii="Arial Narrow" w:hAnsi="Arial Narrow"/>
              </w:rPr>
              <w:t>prediendo</w:t>
            </w:r>
            <w:proofErr w:type="spellEnd"/>
            <w:r>
              <w:rPr>
                <w:rFonts w:ascii="Arial Narrow" w:hAnsi="Arial Narrow"/>
              </w:rPr>
              <w:t xml:space="preserve"> de esta manera, el 25</w:t>
            </w:r>
            <w:proofErr w:type="gramStart"/>
            <w:r>
              <w:rPr>
                <w:rFonts w:ascii="Arial Narrow" w:hAnsi="Arial Narrow"/>
              </w:rPr>
              <w:t>%  de</w:t>
            </w:r>
            <w:proofErr w:type="gramEnd"/>
            <w:r>
              <w:rPr>
                <w:rFonts w:ascii="Arial Narrow" w:hAnsi="Arial Narrow"/>
              </w:rPr>
              <w:t xml:space="preserve"> la </w:t>
            </w:r>
            <w:proofErr w:type="spellStart"/>
            <w:r>
              <w:rPr>
                <w:rFonts w:ascii="Arial Narrow" w:hAnsi="Arial Narrow"/>
              </w:rPr>
              <w:t>pension</w:t>
            </w:r>
            <w:proofErr w:type="spellEnd"/>
            <w:r>
              <w:rPr>
                <w:rFonts w:ascii="Arial Narrow" w:hAnsi="Arial Narrow"/>
              </w:rPr>
              <w:t xml:space="preserve"> reclamada.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lo que respecta a ANGELINA NICOLL SALAZAR MÉNDEZ por conducto de su tutora la C. ROSA MÉNDEZ ESPINOSA: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1.- La cantidad de $4,316.70 M.N, mensual en concepto de pensión (50%).</w:t>
            </w:r>
          </w:p>
          <w:p w:rsidR="003901F1" w:rsidRPr="00454408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2.- la cantidad de $91,171.86 M.N, en concepto de mensualidades vencidas correspondiente a los años 2019,2020,2021, 2022, sin perjuicio de los que se sigan generando, hasta la cumplimentación de la presente </w:t>
            </w:r>
            <w:proofErr w:type="spellStart"/>
            <w:r>
              <w:rPr>
                <w:rFonts w:ascii="Arial Narrow" w:hAnsi="Arial Narrow"/>
              </w:rPr>
              <w:t>resolucion</w:t>
            </w:r>
            <w:proofErr w:type="spellEnd"/>
          </w:p>
          <w:p w:rsidR="003901F1" w:rsidRDefault="003901F1" w:rsidP="003901F1">
            <w:pPr>
              <w:rPr>
                <w:rFonts w:ascii="Arial Narrow" w:hAnsi="Arial Narrow" w:cs="Arial"/>
              </w:rPr>
            </w:pPr>
            <w:r w:rsidRPr="00454408">
              <w:rPr>
                <w:rFonts w:ascii="Arial Narrow" w:hAnsi="Arial Narrow" w:cs="Arial"/>
              </w:rPr>
              <w:t xml:space="preserve">Por lo que </w:t>
            </w:r>
            <w:r>
              <w:rPr>
                <w:rFonts w:ascii="Arial Narrow" w:hAnsi="Arial Narrow" w:cs="Arial"/>
              </w:rPr>
              <w:t xml:space="preserve">respecta a la C. GLADYS MARÍA CERVERA VILLANUEVA, en su </w:t>
            </w:r>
            <w:proofErr w:type="spellStart"/>
            <w:r>
              <w:rPr>
                <w:rFonts w:ascii="Arial Narrow" w:hAnsi="Arial Narrow" w:cs="Arial"/>
              </w:rPr>
              <w:t>carcatre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conyuge</w:t>
            </w:r>
            <w:proofErr w:type="spellEnd"/>
            <w:r>
              <w:rPr>
                <w:rFonts w:ascii="Arial Narrow" w:hAnsi="Arial Narrow" w:cs="Arial"/>
              </w:rPr>
              <w:t xml:space="preserve"> supérstite: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1.- </w:t>
            </w:r>
            <w:r>
              <w:rPr>
                <w:rFonts w:ascii="Arial Narrow" w:hAnsi="Arial Narrow"/>
              </w:rPr>
              <w:t>La cantidad de $4,316.70 M.N, mensual en concepto de pensión (50%).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2.- la cantidad de $</w:t>
            </w:r>
            <w:proofErr w:type="gramStart"/>
            <w:r>
              <w:rPr>
                <w:rFonts w:ascii="Arial Narrow" w:hAnsi="Arial Narrow"/>
              </w:rPr>
              <w:t>133,731.36  M.N</w:t>
            </w:r>
            <w:proofErr w:type="gramEnd"/>
            <w:r>
              <w:rPr>
                <w:rFonts w:ascii="Arial Narrow" w:hAnsi="Arial Narrow"/>
              </w:rPr>
              <w:t>, en concepto de mensualidades vencidas correspondiente a los años 2019,2020,2021, 2022, sin perjuicio de los que se sigan generando, hasta la cumplimentación de la presente resolución</w:t>
            </w:r>
          </w:p>
          <w:p w:rsidR="003901F1" w:rsidRDefault="003901F1" w:rsidP="003901F1">
            <w:pPr>
              <w:rPr>
                <w:rFonts w:ascii="Arial Narrow" w:hAnsi="Arial Narrow"/>
              </w:rPr>
            </w:pPr>
          </w:p>
          <w:p w:rsidR="003901F1" w:rsidRDefault="003901F1" w:rsidP="003901F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Total</w:t>
            </w:r>
            <w:proofErr w:type="gramEnd"/>
            <w:r>
              <w:rPr>
                <w:rFonts w:ascii="Arial Narrow" w:hAnsi="Arial Narrow"/>
              </w:rPr>
              <w:t xml:space="preserve"> laudado: $264,767.94</w:t>
            </w:r>
          </w:p>
          <w:p w:rsidR="00560289" w:rsidRPr="001C28CC" w:rsidRDefault="003901F1" w:rsidP="003901F1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Salario que sirvió de base: $287.78 </w:t>
            </w:r>
            <w:proofErr w:type="gramStart"/>
            <w:r>
              <w:rPr>
                <w:rFonts w:ascii="Arial Narrow" w:hAnsi="Arial Narrow"/>
              </w:rPr>
              <w:t>M.N</w:t>
            </w:r>
            <w:proofErr w:type="gramEnd"/>
          </w:p>
        </w:tc>
      </w:tr>
      <w:tr w:rsidR="00560289" w:rsidRPr="00691361" w:rsidTr="003F2906">
        <w:trPr>
          <w:cantSplit/>
        </w:trPr>
        <w:tc>
          <w:tcPr>
            <w:tcW w:w="4110" w:type="dxa"/>
          </w:tcPr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Exp.122/2012 </w:t>
            </w:r>
          </w:p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Pedro Francisco </w:t>
            </w:r>
            <w:proofErr w:type="gramStart"/>
            <w:r>
              <w:rPr>
                <w:rFonts w:ascii="Arial Narrow" w:hAnsi="Arial Narrow" w:cs="Arial"/>
                <w:bCs/>
              </w:rPr>
              <w:t>Carrillo  Navarrete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 </w:t>
            </w:r>
            <w:r w:rsidRPr="00691361">
              <w:rPr>
                <w:rFonts w:ascii="Arial Narrow" w:hAnsi="Arial Narrow" w:cs="Arial"/>
                <w:bCs/>
              </w:rPr>
              <w:t>&amp; Ayuntamiento de Mérida y</w:t>
            </w:r>
            <w:r>
              <w:rPr>
                <w:rFonts w:ascii="Arial Narrow" w:hAnsi="Arial Narrow" w:cs="Arial"/>
                <w:bCs/>
              </w:rPr>
              <w:t xml:space="preserve"> (Dirección de Desarrollo Urbano  del Ayuntamiento de Mérida)</w:t>
            </w:r>
            <w:r w:rsidRPr="00691361">
              <w:rPr>
                <w:rFonts w:ascii="Arial Narrow" w:hAnsi="Arial Narrow" w:cs="Arial"/>
                <w:bCs/>
              </w:rPr>
              <w:t>.</w:t>
            </w:r>
          </w:p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AUTO DE RADICACION</w:t>
            </w:r>
            <w:r w:rsidRPr="00691361">
              <w:rPr>
                <w:rFonts w:ascii="Arial Narrow" w:hAnsi="Arial Narrow" w:cs="Arial"/>
                <w:bCs/>
              </w:rPr>
              <w:t xml:space="preserve">: </w:t>
            </w:r>
            <w:r>
              <w:rPr>
                <w:rFonts w:ascii="Arial Narrow" w:hAnsi="Arial Narrow" w:cs="Arial"/>
                <w:bCs/>
              </w:rPr>
              <w:t>09-agosto-2012</w:t>
            </w:r>
          </w:p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 w:rsidRPr="00691361">
              <w:rPr>
                <w:rFonts w:ascii="Arial Narrow" w:hAnsi="Arial Narrow" w:cs="Arial"/>
                <w:bCs/>
              </w:rPr>
              <w:t xml:space="preserve">NOTIFICACION: </w:t>
            </w:r>
            <w:r>
              <w:rPr>
                <w:rFonts w:ascii="Arial Narrow" w:hAnsi="Arial Narrow" w:cs="Arial"/>
                <w:bCs/>
              </w:rPr>
              <w:t>04-SEPTIEMBRE-2012</w:t>
            </w:r>
          </w:p>
          <w:p w:rsidR="003901F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INICIO: 19-OCTUBRE-2012G</w:t>
            </w:r>
          </w:p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 w:rsidRPr="00691361">
              <w:rPr>
                <w:rFonts w:ascii="Arial Narrow" w:hAnsi="Arial Narrow" w:cs="Arial"/>
                <w:bCs/>
              </w:rPr>
              <w:t>ACCION E</w:t>
            </w:r>
            <w:r>
              <w:rPr>
                <w:rFonts w:ascii="Arial Narrow" w:hAnsi="Arial Narrow" w:cs="Arial"/>
                <w:bCs/>
              </w:rPr>
              <w:t xml:space="preserve">JERCITADA: </w:t>
            </w:r>
            <w:r w:rsidRPr="00691361">
              <w:rPr>
                <w:rFonts w:ascii="Arial Narrow" w:hAnsi="Arial Narrow" w:cs="Arial"/>
                <w:bCs/>
              </w:rPr>
              <w:t>Indemnización Constitucional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:rsidR="003901F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 w:rsidRPr="00691361">
              <w:rPr>
                <w:rFonts w:ascii="Arial Narrow" w:hAnsi="Arial Narrow" w:cs="Arial"/>
                <w:bCs/>
              </w:rPr>
              <w:t xml:space="preserve">Salario </w:t>
            </w:r>
            <w:proofErr w:type="gramStart"/>
            <w:r w:rsidRPr="00691361">
              <w:rPr>
                <w:rFonts w:ascii="Arial Narrow" w:hAnsi="Arial Narrow" w:cs="Arial"/>
                <w:bCs/>
              </w:rPr>
              <w:t>diario  $</w:t>
            </w:r>
            <w:proofErr w:type="gramEnd"/>
            <w:r w:rsidRPr="006913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186.00</w:t>
            </w:r>
          </w:p>
          <w:p w:rsidR="003901F1" w:rsidRPr="0069136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diario integrado: $188.79</w:t>
            </w:r>
          </w:p>
          <w:p w:rsidR="003901F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Puesto: Inspector.</w:t>
            </w:r>
          </w:p>
          <w:p w:rsidR="003901F1" w:rsidRDefault="003901F1" w:rsidP="003901F1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Reclama 2 horas extras lunes a viernes</w:t>
            </w:r>
          </w:p>
          <w:p w:rsidR="00560289" w:rsidRDefault="003901F1" w:rsidP="003901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Término de la relación laboral: 27-junio-2012</w:t>
            </w:r>
          </w:p>
        </w:tc>
        <w:tc>
          <w:tcPr>
            <w:tcW w:w="5228" w:type="dxa"/>
          </w:tcPr>
          <w:p w:rsidR="00560289" w:rsidRPr="00691361" w:rsidRDefault="00560289" w:rsidP="003F2906">
            <w:pPr>
              <w:rPr>
                <w:rFonts w:ascii="Arial Narrow" w:hAnsi="Arial Narrow" w:cs="Arial"/>
                <w:b/>
                <w:bCs/>
              </w:rPr>
            </w:pPr>
            <w:r w:rsidRPr="00691361">
              <w:rPr>
                <w:rFonts w:ascii="Arial Narrow" w:hAnsi="Arial Narrow" w:cs="Arial"/>
                <w:b/>
                <w:bCs/>
              </w:rPr>
              <w:t xml:space="preserve">Tribunal de los Trabajadores al Servicio del Estado y de los Municipios Perteneciente al </w:t>
            </w:r>
            <w:proofErr w:type="gramStart"/>
            <w:r w:rsidRPr="00691361">
              <w:rPr>
                <w:rFonts w:ascii="Arial Narrow" w:hAnsi="Arial Narrow" w:cs="Arial"/>
                <w:b/>
                <w:bCs/>
              </w:rPr>
              <w:t>Poder  Judicial</w:t>
            </w:r>
            <w:proofErr w:type="gramEnd"/>
            <w:r w:rsidRPr="00691361">
              <w:rPr>
                <w:rFonts w:ascii="Arial Narrow" w:hAnsi="Arial Narrow" w:cs="Arial"/>
                <w:b/>
                <w:bCs/>
              </w:rPr>
              <w:t xml:space="preserve"> del Estado  de Yucatán.</w:t>
            </w:r>
          </w:p>
          <w:p w:rsidR="003901F1" w:rsidRDefault="003901F1" w:rsidP="003901F1">
            <w:pPr>
              <w:rPr>
                <w:rFonts w:ascii="Arial Narrow" w:hAnsi="Arial Narrow" w:cs="Arial"/>
                <w:bCs/>
              </w:rPr>
            </w:pPr>
            <w:bookmarkStart w:id="0" w:name="_GoBack"/>
            <w:bookmarkEnd w:id="0"/>
          </w:p>
          <w:p w:rsidR="003901F1" w:rsidRDefault="003901F1" w:rsidP="003901F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Fue reinstalado el 01 de julio de 2011 en el </w:t>
            </w:r>
            <w:proofErr w:type="spellStart"/>
            <w:r>
              <w:rPr>
                <w:rFonts w:ascii="Arial Narrow" w:hAnsi="Arial Narrow" w:cs="Arial"/>
                <w:bCs/>
              </w:rPr>
              <w:t>exp</w:t>
            </w:r>
            <w:proofErr w:type="spellEnd"/>
            <w:r>
              <w:rPr>
                <w:rFonts w:ascii="Arial Narrow" w:hAnsi="Arial Narrow" w:cs="Arial"/>
                <w:bCs/>
              </w:rPr>
              <w:t>. 49/2011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 w:rsidRPr="00A44C83">
              <w:rPr>
                <w:rFonts w:ascii="Arial Narrow" w:hAnsi="Arial Narrow" w:cs="Arial"/>
              </w:rPr>
              <w:t xml:space="preserve">Laudo: </w:t>
            </w:r>
            <w:r>
              <w:rPr>
                <w:rFonts w:ascii="Arial Narrow" w:hAnsi="Arial Narrow" w:cs="Arial"/>
              </w:rPr>
              <w:t>17 de marzo de 2022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Notificación: 28 de marzo de 2022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condeno a las siguientes prestaciones: 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1.- La cantidad de $2,831.85 M.N, en concepto de vacaciones del segundo periodo del año 2011.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2.- La cantidad de 4707.96 </w:t>
            </w:r>
            <w:proofErr w:type="gramStart"/>
            <w:r>
              <w:rPr>
                <w:rFonts w:ascii="Arial Narrow" w:hAnsi="Arial Narrow" w:cs="Arial"/>
              </w:rPr>
              <w:t>M.N</w:t>
            </w:r>
            <w:proofErr w:type="gramEnd"/>
            <w:r>
              <w:rPr>
                <w:rFonts w:ascii="Arial Narrow" w:hAnsi="Arial Narrow" w:cs="Arial"/>
              </w:rPr>
              <w:t xml:space="preserve"> en concepto de prima vacacional del segundo periodo del año 2011.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3.- La cantidad de $3,701.72 M.N en concepto de parte proporcional del aguinaldo del 2012.</w:t>
            </w:r>
          </w:p>
          <w:p w:rsidR="003901F1" w:rsidRDefault="003901F1" w:rsidP="003901F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TOTAL</w:t>
            </w:r>
            <w:proofErr w:type="gramEnd"/>
            <w:r>
              <w:rPr>
                <w:rFonts w:ascii="Arial Narrow" w:hAnsi="Arial Narrow" w:cs="Arial"/>
              </w:rPr>
              <w:t xml:space="preserve"> DE LO LAUDADO: 47,241.53 M.N</w:t>
            </w:r>
          </w:p>
          <w:p w:rsidR="00560289" w:rsidRDefault="003901F1" w:rsidP="003901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Salario que sirvió de base: $188.79 </w:t>
            </w:r>
            <w:proofErr w:type="gramStart"/>
            <w:r>
              <w:rPr>
                <w:rFonts w:ascii="Arial Narrow" w:hAnsi="Arial Narrow" w:cs="Arial"/>
              </w:rPr>
              <w:t>M.N</w:t>
            </w:r>
            <w:proofErr w:type="gramEnd"/>
          </w:p>
        </w:tc>
      </w:tr>
    </w:tbl>
    <w:p w:rsidR="00560289" w:rsidRDefault="00560289" w:rsidP="00560289"/>
    <w:p w:rsidR="00560289" w:rsidRDefault="00560289" w:rsidP="00560289"/>
    <w:p w:rsidR="007A015D" w:rsidRDefault="007A015D"/>
    <w:sectPr w:rsidR="007A015D" w:rsidSect="00E87B39">
      <w:footerReference w:type="default" r:id="rId4"/>
      <w:pgSz w:w="12240" w:h="15840" w:code="1"/>
      <w:pgMar w:top="1418" w:right="1701" w:bottom="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F9A" w:rsidRDefault="003901F1" w:rsidP="00BF2175">
    <w:pPr>
      <w:pStyle w:val="Piedepgina"/>
      <w:rPr>
        <w:sz w:val="18"/>
        <w:szCs w:val="18"/>
      </w:rPr>
    </w:pPr>
  </w:p>
  <w:p w:rsidR="00C73F9A" w:rsidRDefault="003901F1" w:rsidP="00BF2175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C73F9A" w:rsidRDefault="003901F1" w:rsidP="00BF2175">
    <w:pPr>
      <w:pStyle w:val="Piedepgina"/>
      <w:rPr>
        <w:sz w:val="18"/>
        <w:szCs w:val="18"/>
      </w:rPr>
    </w:pPr>
  </w:p>
  <w:p w:rsidR="00C73F9A" w:rsidRDefault="003901F1">
    <w:pPr>
      <w:pStyle w:val="Piedepgina"/>
    </w:pPr>
  </w:p>
  <w:p w:rsidR="00C73F9A" w:rsidRDefault="003901F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9"/>
    <w:rsid w:val="003901F1"/>
    <w:rsid w:val="00560289"/>
    <w:rsid w:val="007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0A04"/>
  <w15:chartTrackingRefBased/>
  <w15:docId w15:val="{EE510F01-A358-412A-9E6F-3CD8418F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560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0289"/>
    <w:pPr>
      <w:tabs>
        <w:tab w:val="center" w:pos="4252"/>
        <w:tab w:val="right" w:pos="8504"/>
      </w:tabs>
    </w:pPr>
    <w:rPr>
      <w:lang w:val="es-MX"/>
    </w:rPr>
  </w:style>
  <w:style w:type="character" w:customStyle="1" w:styleId="PiedepginaCar1">
    <w:name w:val="Pie de página Car1"/>
    <w:basedOn w:val="Fuentedeprrafopredeter"/>
    <w:uiPriority w:val="99"/>
    <w:semiHidden/>
    <w:rsid w:val="005602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Koyoc Cua Neydi Rosana</dc:creator>
  <cp:keywords/>
  <dc:description/>
  <cp:lastModifiedBy>Koyoc Cua Neydi Rosana</cp:lastModifiedBy>
  <cp:revision>2</cp:revision>
  <dcterms:created xsi:type="dcterms:W3CDTF">2022-03-30T18:25:00Z</dcterms:created>
  <dcterms:modified xsi:type="dcterms:W3CDTF">2022-03-30T18:28:00Z</dcterms:modified>
</cp:coreProperties>
</file>