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3CCB" w14:textId="70B0FD68"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B94DA0">
        <w:rPr>
          <w:rFonts w:ascii="Century Gothic" w:eastAsia="Cambria" w:hAnsi="Century Gothic" w:cs="Arial"/>
          <w:b/>
          <w:sz w:val="21"/>
          <w:szCs w:val="21"/>
          <w:u w:val="single"/>
        </w:rPr>
        <w:t xml:space="preserve"> AL 31 DICIEMBRE 2023</w:t>
      </w:r>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0F282317"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w:t>
      </w:r>
      <w:r w:rsidR="00052CEF">
        <w:rPr>
          <w:rFonts w:ascii="Century Gothic" w:hAnsi="Century Gothic" w:cs="Arial"/>
          <w:sz w:val="21"/>
          <w:szCs w:val="21"/>
          <w:lang w:val="es-MX" w:eastAsia="es-ES"/>
        </w:rPr>
        <w:t>f</w:t>
      </w:r>
      <w:r w:rsidRPr="009D734A">
        <w:rPr>
          <w:rFonts w:ascii="Century Gothic" w:hAnsi="Century Gothic" w:cs="Arial"/>
          <w:sz w:val="21"/>
          <w:szCs w:val="21"/>
          <w:lang w:val="es-MX" w:eastAsia="es-ES"/>
        </w:rPr>
        <w:t xml:space="preserve">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5D804BA0"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00052CEF">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 xml:space="preserve">Los pasivos contingentes son obligaciones que tienen su origen en hechos específicos e independientes del pasado que en el futuro pueden ocurrir o no y, de </w:t>
      </w:r>
      <w:proofErr w:type="gramStart"/>
      <w:r w:rsidRPr="009D734A">
        <w:rPr>
          <w:rFonts w:ascii="Century Gothic" w:hAnsi="Century Gothic" w:cs="Arial"/>
          <w:i/>
          <w:sz w:val="20"/>
          <w:szCs w:val="20"/>
          <w:lang w:val="es-MX" w:eastAsia="es-ES"/>
        </w:rPr>
        <w:t>acuerdo  con</w:t>
      </w:r>
      <w:proofErr w:type="gramEnd"/>
      <w:r w:rsidRPr="009D734A">
        <w:rPr>
          <w:rFonts w:ascii="Century Gothic" w:hAnsi="Century Gothic" w:cs="Arial"/>
          <w:i/>
          <w:sz w:val="20"/>
          <w:szCs w:val="20"/>
          <w:lang w:val="es-MX" w:eastAsia="es-ES"/>
        </w:rPr>
        <w:t xml:space="preserve">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17E12EE2"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proofErr w:type="gramStart"/>
      <w:r w:rsidR="00D941DD" w:rsidRPr="009D734A">
        <w:rPr>
          <w:rFonts w:ascii="Century Gothic" w:hAnsi="Century Gothic" w:cs="Arial"/>
          <w:sz w:val="21"/>
          <w:szCs w:val="21"/>
          <w:u w:val="single"/>
          <w:lang w:val="es-MX"/>
        </w:rPr>
        <w:t>reclamada.-</w:t>
      </w:r>
      <w:proofErr w:type="gramEnd"/>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Sociedad Anónima de Capital Variable, del Ayuntamiento de Mérida, Yucatán, del </w:t>
      </w:r>
      <w:proofErr w:type="gramStart"/>
      <w:r w:rsidRPr="009D734A">
        <w:rPr>
          <w:rFonts w:ascii="Century Gothic" w:hAnsi="Century Gothic" w:cs="Arial"/>
          <w:sz w:val="21"/>
          <w:szCs w:val="21"/>
          <w:lang w:val="es-MX"/>
        </w:rPr>
        <w:t>Director</w:t>
      </w:r>
      <w:proofErr w:type="gramEnd"/>
      <w:r w:rsidRPr="009D734A">
        <w:rPr>
          <w:rFonts w:ascii="Century Gothic" w:hAnsi="Century Gothic" w:cs="Arial"/>
          <w:sz w:val="21"/>
          <w:szCs w:val="21"/>
          <w:lang w:val="es-MX"/>
        </w:rPr>
        <w:t xml:space="preserve">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w:t>
      </w:r>
      <w:proofErr w:type="gramStart"/>
      <w:r w:rsidRPr="009D734A">
        <w:rPr>
          <w:rFonts w:ascii="Century Gothic" w:hAnsi="Century Gothic" w:cs="Arial"/>
          <w:sz w:val="21"/>
          <w:szCs w:val="21"/>
          <w:lang w:val="es-MX"/>
        </w:rPr>
        <w:t>que  los</w:t>
      </w:r>
      <w:proofErr w:type="gramEnd"/>
      <w:r w:rsidRPr="009D734A">
        <w:rPr>
          <w:rFonts w:ascii="Century Gothic" w:hAnsi="Century Gothic" w:cs="Arial"/>
          <w:sz w:val="21"/>
          <w:szCs w:val="21"/>
          <w:lang w:val="es-MX"/>
        </w:rPr>
        <w:t xml:space="preserve">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AA374CF"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6BC52FFE" w14:textId="06CF1ACA" w:rsidR="008751BA" w:rsidRDefault="008751BA" w:rsidP="00205791">
      <w:pPr>
        <w:jc w:val="both"/>
        <w:rPr>
          <w:rFonts w:ascii="Century Gothic" w:hAnsi="Century Gothic" w:cs="Arial"/>
          <w:sz w:val="21"/>
          <w:szCs w:val="21"/>
          <w:lang w:val="es-ES"/>
        </w:rPr>
      </w:pPr>
    </w:p>
    <w:p w14:paraId="6D1F15F2" w14:textId="34EE4884"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 xml:space="preserve">En el toca número 677/2022, formado para la sustanciación del recurso de apelación interpuesto por el Ayuntamiento de Mérida, se </w:t>
      </w:r>
      <w:r w:rsidR="00AB431E">
        <w:rPr>
          <w:rFonts w:ascii="Century Gothic" w:hAnsi="Century Gothic" w:cs="Arial"/>
          <w:sz w:val="21"/>
          <w:szCs w:val="21"/>
          <w:lang w:val="es-ES"/>
        </w:rPr>
        <w:t>decretó</w:t>
      </w:r>
      <w:r w:rsidR="00A213D8">
        <w:rPr>
          <w:rFonts w:ascii="Century Gothic" w:hAnsi="Century Gothic" w:cs="Arial"/>
          <w:sz w:val="21"/>
          <w:szCs w:val="21"/>
          <w:lang w:val="es-ES"/>
        </w:rPr>
        <w:t xml:space="preserve"> el sobreseimiento por lo que se tuvo por confirmada el auto de fecha trece de junio del año dos mil veintidós dictado por la Juez Primera Civil del Primer Departamento Judicial del Estado</w:t>
      </w:r>
      <w:r w:rsidR="00AB431E">
        <w:rPr>
          <w:rFonts w:ascii="Century Gothic" w:hAnsi="Century Gothic" w:cs="Arial"/>
          <w:sz w:val="21"/>
          <w:szCs w:val="21"/>
          <w:lang w:val="es-ES"/>
        </w:rPr>
        <w:t xml:space="preserve">, </w:t>
      </w:r>
      <w:r w:rsidR="00AB431E" w:rsidRPr="009D734A">
        <w:rPr>
          <w:rFonts w:ascii="Century Gothic" w:hAnsi="Century Gothic" w:cs="Arial"/>
          <w:sz w:val="21"/>
          <w:szCs w:val="21"/>
          <w:lang w:val="es-ES"/>
        </w:rPr>
        <w:t>que no admite el programa de pago.</w:t>
      </w:r>
    </w:p>
    <w:p w14:paraId="4852E894" w14:textId="77777777" w:rsidR="00A213D8" w:rsidRDefault="00A213D8" w:rsidP="00205791">
      <w:pPr>
        <w:jc w:val="both"/>
        <w:rPr>
          <w:rFonts w:ascii="Century Gothic" w:hAnsi="Century Gothic" w:cs="Arial"/>
          <w:sz w:val="21"/>
          <w:szCs w:val="21"/>
          <w:lang w:val="es-ES"/>
        </w:rPr>
      </w:pPr>
    </w:p>
    <w:p w14:paraId="71C3200E" w14:textId="77777777"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 xml:space="preserve">La persona moral </w:t>
      </w:r>
      <w:r w:rsidRPr="009D734A">
        <w:rPr>
          <w:rFonts w:ascii="Century Gothic" w:hAnsi="Century Gothic" w:cs="Arial"/>
          <w:sz w:val="21"/>
          <w:szCs w:val="21"/>
          <w:lang w:val="es-ES"/>
        </w:rPr>
        <w:t>denominada “Sistemas Integrales de Seguridad y Telecomunicaciones”, Sociedad Anónima de Capital Variable</w:t>
      </w:r>
      <w:r>
        <w:rPr>
          <w:rFonts w:ascii="Century Gothic" w:hAnsi="Century Gothic" w:cs="Arial"/>
          <w:sz w:val="21"/>
          <w:szCs w:val="21"/>
          <w:lang w:val="es-ES"/>
        </w:rPr>
        <w:t>, promovió recurso de revisión en contra de la sentencia de fecha quince de junio de dos mil veintidós emitida en el juicio de amparo 59/2022-VIII del Juzgado Primero de Distrito en el Estado.</w:t>
      </w:r>
    </w:p>
    <w:p w14:paraId="65B1BB3C" w14:textId="77777777" w:rsidR="00F64B93" w:rsidRDefault="00F64B93" w:rsidP="00F64B93">
      <w:pPr>
        <w:jc w:val="both"/>
        <w:rPr>
          <w:rFonts w:ascii="Century Gothic" w:hAnsi="Century Gothic" w:cs="Arial"/>
          <w:sz w:val="21"/>
          <w:szCs w:val="21"/>
          <w:lang w:val="es-ES"/>
        </w:rPr>
      </w:pPr>
    </w:p>
    <w:p w14:paraId="59BC7CAD" w14:textId="1066FB6B" w:rsidR="00A60D6B" w:rsidRDefault="00A60D6B" w:rsidP="00F64B93">
      <w:pPr>
        <w:jc w:val="both"/>
        <w:rPr>
          <w:rFonts w:ascii="Century Gothic" w:hAnsi="Century Gothic" w:cs="Arial"/>
          <w:sz w:val="21"/>
          <w:szCs w:val="21"/>
          <w:lang w:val="es-ES"/>
        </w:rPr>
      </w:pPr>
      <w:r>
        <w:rPr>
          <w:rFonts w:ascii="Century Gothic" w:hAnsi="Century Gothic" w:cs="Arial"/>
          <w:sz w:val="21"/>
          <w:szCs w:val="21"/>
          <w:lang w:val="es-ES"/>
        </w:rPr>
        <w:t xml:space="preserve">En fecha 06 de diciembre de 2023, en </w:t>
      </w:r>
      <w:proofErr w:type="gramStart"/>
      <w:r>
        <w:rPr>
          <w:rFonts w:ascii="Century Gothic" w:hAnsi="Century Gothic" w:cs="Arial"/>
          <w:sz w:val="21"/>
          <w:szCs w:val="21"/>
          <w:lang w:val="es-ES"/>
        </w:rPr>
        <w:t xml:space="preserve">el </w:t>
      </w:r>
      <w:r w:rsidR="00F64B93">
        <w:rPr>
          <w:rFonts w:ascii="Century Gothic" w:hAnsi="Century Gothic" w:cs="Arial"/>
          <w:sz w:val="21"/>
          <w:szCs w:val="21"/>
          <w:lang w:val="es-ES"/>
        </w:rPr>
        <w:t xml:space="preserve"> recurso</w:t>
      </w:r>
      <w:proofErr w:type="gramEnd"/>
      <w:r w:rsidR="00F64B93">
        <w:rPr>
          <w:rFonts w:ascii="Century Gothic" w:hAnsi="Century Gothic" w:cs="Arial"/>
          <w:sz w:val="21"/>
          <w:szCs w:val="21"/>
          <w:lang w:val="es-ES"/>
        </w:rPr>
        <w:t xml:space="preserve"> de revisión 425/2022, radicado en el Tribunal Colegiado en Materias Civil y Administrativa del Décimo Cuarto Circuito, </w:t>
      </w:r>
      <w:r>
        <w:rPr>
          <w:rFonts w:ascii="Century Gothic" w:hAnsi="Century Gothic" w:cs="Arial"/>
          <w:sz w:val="21"/>
          <w:szCs w:val="21"/>
          <w:lang w:val="es-ES"/>
        </w:rPr>
        <w:t>se emitió resolución, el cual confirm</w:t>
      </w:r>
      <w:r w:rsidR="007829D3">
        <w:rPr>
          <w:rFonts w:ascii="Century Gothic" w:hAnsi="Century Gothic" w:cs="Arial"/>
          <w:sz w:val="21"/>
          <w:szCs w:val="21"/>
          <w:lang w:val="es-ES"/>
        </w:rPr>
        <w:t>ó</w:t>
      </w:r>
      <w:r>
        <w:rPr>
          <w:rFonts w:ascii="Century Gothic" w:hAnsi="Century Gothic" w:cs="Arial"/>
          <w:sz w:val="21"/>
          <w:szCs w:val="21"/>
          <w:lang w:val="es-ES"/>
        </w:rPr>
        <w:t xml:space="preserve"> la sentencia recurrida y sobreseyó el juicio de amparo 59/2022-VIII del Juzgado Primero de Distrito en el Estado.</w:t>
      </w:r>
    </w:p>
    <w:p w14:paraId="15DB89E9" w14:textId="77777777" w:rsidR="00F64B93" w:rsidRPr="009D734A" w:rsidRDefault="00F64B93" w:rsidP="00F64B93">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lastRenderedPageBreak/>
        <w:t xml:space="preserve">Juicio Ordinario Civil promovido por el C. Manuel Humberto Caballero Pacheco,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29271259"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406235">
        <w:rPr>
          <w:rFonts w:ascii="Century Gothic" w:hAnsi="Century Gothic" w:cs="Arial"/>
          <w:sz w:val="21"/>
          <w:szCs w:val="21"/>
          <w:lang w:val="es-ES"/>
        </w:rPr>
        <w:t>En fecha 27 de febrero de 2023, se manifestaron alegatos.</w:t>
      </w:r>
      <w:r w:rsidR="005B693C">
        <w:rPr>
          <w:rFonts w:ascii="Century Gothic" w:hAnsi="Century Gothic" w:cs="Arial"/>
          <w:sz w:val="21"/>
          <w:szCs w:val="21"/>
          <w:lang w:val="es-ES"/>
        </w:rPr>
        <w:t xml:space="preserve"> Pendientes se emita resolución.</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8CA4C70" w14:textId="76205662"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En fecha 15 de septiembre de 2023, se manifestaron alegatos. Pendientes se emita resolución.</w:t>
      </w:r>
    </w:p>
    <w:p w14:paraId="522FA48A" w14:textId="77777777" w:rsidR="00A213D8" w:rsidRPr="009D734A" w:rsidRDefault="00A213D8"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Alberto Chan Arreola,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w:t>
      </w:r>
      <w:r w:rsidRPr="009D734A">
        <w:rPr>
          <w:rFonts w:ascii="Century Gothic" w:hAnsi="Century Gothic" w:cs="Arial"/>
          <w:sz w:val="21"/>
          <w:szCs w:val="21"/>
        </w:rPr>
        <w:lastRenderedPageBreak/>
        <w:t xml:space="preserve">las pruebas pertinentes. El proceso se defendió arduamente toda vez que la parte actora pretende el cobro de la cantidad de $131,452.84 (Son: ciento treinta y un mil cuatrocientos cincuenta y </w:t>
      </w:r>
      <w:proofErr w:type="gramStart"/>
      <w:r w:rsidRPr="009D734A">
        <w:rPr>
          <w:rFonts w:ascii="Century Gothic" w:hAnsi="Century Gothic" w:cs="Arial"/>
          <w:sz w:val="21"/>
          <w:szCs w:val="21"/>
        </w:rPr>
        <w:t>dos  pesos</w:t>
      </w:r>
      <w:proofErr w:type="gramEnd"/>
      <w:r w:rsidRPr="009D734A">
        <w:rPr>
          <w:rFonts w:ascii="Century Gothic" w:hAnsi="Century Gothic" w:cs="Arial"/>
          <w:sz w:val="21"/>
          <w:szCs w:val="21"/>
        </w:rPr>
        <w:t xml:space="preserve">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138F0541"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w:t>
      </w:r>
      <w:proofErr w:type="gramStart"/>
      <w:r w:rsidRPr="009D734A">
        <w:rPr>
          <w:rFonts w:ascii="Century Gothic" w:hAnsi="Century Gothic" w:cs="Arial"/>
          <w:sz w:val="21"/>
          <w:szCs w:val="21"/>
        </w:rPr>
        <w:t>Circuito</w:t>
      </w:r>
      <w:proofErr w:type="gramEnd"/>
      <w:r w:rsidRPr="009D734A">
        <w:rPr>
          <w:rFonts w:ascii="Century Gothic" w:hAnsi="Century Gothic" w:cs="Arial"/>
          <w:sz w:val="21"/>
          <w:szCs w:val="21"/>
        </w:rPr>
        <w:t xml:space="preserve">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70C95BB6" w14:textId="77D051CB" w:rsidR="00A90F0A" w:rsidRDefault="00A90F0A" w:rsidP="00205791">
      <w:pPr>
        <w:jc w:val="both"/>
        <w:rPr>
          <w:rFonts w:ascii="Century Gothic" w:hAnsi="Century Gothic" w:cs="Arial"/>
          <w:sz w:val="21"/>
          <w:szCs w:val="21"/>
        </w:rPr>
      </w:pPr>
    </w:p>
    <w:p w14:paraId="0DDEE28B" w14:textId="69410816" w:rsidR="00A90F0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 xml:space="preserve">l </w:t>
      </w:r>
      <w:r w:rsidR="0056657E">
        <w:rPr>
          <w:rFonts w:ascii="Century Gothic" w:hAnsi="Century Gothic" w:cs="Arial"/>
          <w:sz w:val="21"/>
          <w:szCs w:val="21"/>
        </w:rPr>
        <w:t>2022</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7EE01EFC" w14:textId="7711B86F" w:rsidR="0056657E" w:rsidRDefault="0056657E" w:rsidP="00205791">
      <w:pPr>
        <w:jc w:val="both"/>
        <w:rPr>
          <w:rFonts w:ascii="Century Gothic" w:hAnsi="Century Gothic" w:cs="Arial"/>
          <w:sz w:val="21"/>
          <w:szCs w:val="21"/>
        </w:rPr>
      </w:pPr>
    </w:p>
    <w:p w14:paraId="386F0D08" w14:textId="05E0218E" w:rsidR="006762D3" w:rsidRDefault="0056657E" w:rsidP="00205791">
      <w:pPr>
        <w:jc w:val="both"/>
        <w:rPr>
          <w:rFonts w:ascii="Century Gothic" w:hAnsi="Century Gothic" w:cs="Arial"/>
          <w:sz w:val="21"/>
          <w:szCs w:val="21"/>
        </w:rPr>
      </w:pPr>
      <w:r>
        <w:rPr>
          <w:rFonts w:ascii="Century Gothic" w:hAnsi="Century Gothic" w:cs="Arial"/>
          <w:sz w:val="21"/>
          <w:szCs w:val="21"/>
        </w:rPr>
        <w:t>En fecha 19 de enero de 2023, se solicitó al Tribunal de Justicia Administrativa del Estado una prórroga para dar cumplimiento a la resolución.</w:t>
      </w:r>
    </w:p>
    <w:p w14:paraId="0274069A" w14:textId="382DF665" w:rsidR="0056657E" w:rsidRDefault="0056657E" w:rsidP="00205791">
      <w:pPr>
        <w:jc w:val="both"/>
        <w:rPr>
          <w:rFonts w:ascii="Century Gothic" w:hAnsi="Century Gothic" w:cs="Arial"/>
          <w:sz w:val="21"/>
          <w:szCs w:val="21"/>
        </w:rPr>
      </w:pPr>
    </w:p>
    <w:p w14:paraId="5652603A" w14:textId="2F881987" w:rsidR="0056657E" w:rsidRDefault="0056657E" w:rsidP="00205791">
      <w:pPr>
        <w:jc w:val="both"/>
        <w:rPr>
          <w:rFonts w:ascii="Century Gothic" w:hAnsi="Century Gothic" w:cs="Arial"/>
          <w:sz w:val="21"/>
          <w:szCs w:val="21"/>
        </w:rPr>
      </w:pPr>
      <w:r>
        <w:rPr>
          <w:rFonts w:ascii="Century Gothic" w:hAnsi="Century Gothic" w:cs="Arial"/>
          <w:sz w:val="21"/>
          <w:szCs w:val="21"/>
        </w:rPr>
        <w:t xml:space="preserve">El día 23 de marzo del presente año, se </w:t>
      </w:r>
      <w:r w:rsidR="00022A37">
        <w:rPr>
          <w:rFonts w:ascii="Century Gothic" w:hAnsi="Century Gothic" w:cs="Arial"/>
          <w:sz w:val="21"/>
          <w:szCs w:val="21"/>
        </w:rPr>
        <w:t>presentó</w:t>
      </w:r>
      <w:r>
        <w:rPr>
          <w:rFonts w:ascii="Century Gothic" w:hAnsi="Century Gothic" w:cs="Arial"/>
          <w:sz w:val="21"/>
          <w:szCs w:val="21"/>
        </w:rPr>
        <w:t xml:space="preserve"> un escrito solicitando se tenga por cumplida la sentencia definitiva. </w:t>
      </w:r>
    </w:p>
    <w:p w14:paraId="13481641" w14:textId="4F8A76A8" w:rsidR="00A213D8" w:rsidRDefault="00A213D8" w:rsidP="00205791">
      <w:pPr>
        <w:jc w:val="both"/>
        <w:rPr>
          <w:rFonts w:ascii="Century Gothic" w:hAnsi="Century Gothic" w:cs="Arial"/>
          <w:sz w:val="21"/>
          <w:szCs w:val="21"/>
        </w:rPr>
      </w:pPr>
    </w:p>
    <w:p w14:paraId="547A87E3" w14:textId="6234704D" w:rsidR="00A213D8" w:rsidRDefault="00A213D8" w:rsidP="00A213D8">
      <w:pPr>
        <w:jc w:val="both"/>
        <w:rPr>
          <w:rFonts w:ascii="Century Gothic" w:hAnsi="Century Gothic" w:cs="Arial"/>
          <w:sz w:val="21"/>
          <w:szCs w:val="21"/>
        </w:rPr>
      </w:pPr>
      <w:r>
        <w:rPr>
          <w:rFonts w:ascii="Century Gothic" w:hAnsi="Century Gothic" w:cs="Arial"/>
          <w:sz w:val="21"/>
          <w:szCs w:val="21"/>
        </w:rPr>
        <w:lastRenderedPageBreak/>
        <w:t>Mediante acuerdo de fecha 29 de junio de 2023, el Tribunal de Justicia Administrativa del Estado, le otorgó al Ayuntamiento de Mérida, un término de 3 días hábiles para acreditar el cumplimiento de la sentencia.</w:t>
      </w:r>
    </w:p>
    <w:p w14:paraId="10C518E9" w14:textId="74595B70" w:rsidR="00DC0708" w:rsidRDefault="00DC0708" w:rsidP="00A213D8">
      <w:pPr>
        <w:jc w:val="both"/>
        <w:rPr>
          <w:rFonts w:ascii="Century Gothic" w:hAnsi="Century Gothic" w:cs="Arial"/>
          <w:sz w:val="21"/>
          <w:szCs w:val="21"/>
        </w:rPr>
      </w:pPr>
    </w:p>
    <w:p w14:paraId="0DF6E9F8" w14:textId="1B4B40D2" w:rsidR="00A213D8" w:rsidRDefault="00DC0708" w:rsidP="00DC0708">
      <w:pPr>
        <w:jc w:val="both"/>
        <w:rPr>
          <w:rFonts w:ascii="Century Gothic" w:hAnsi="Century Gothic" w:cs="Arial"/>
          <w:sz w:val="21"/>
          <w:szCs w:val="21"/>
        </w:rPr>
      </w:pPr>
      <w:r>
        <w:rPr>
          <w:rFonts w:ascii="Century Gothic" w:hAnsi="Century Gothic" w:cs="Arial"/>
          <w:sz w:val="21"/>
          <w:szCs w:val="21"/>
        </w:rPr>
        <w:t>En fecha 19 de septiembre de 2023, se presentó ante el Tribunal de Justicia Administrativa las constancias de cumplimiento, con los cuales se hace constar que se han realizado las acciones necesarias a fin de cumplir con lo ordenado en la resolución de fecha 20 de noviembre de 2020.</w:t>
      </w:r>
    </w:p>
    <w:p w14:paraId="4A58416C" w14:textId="77777777" w:rsidR="0056657E" w:rsidRPr="009D734A" w:rsidRDefault="0056657E"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474CF001"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21 de junio del año 2022, se verificó la audiencia de pruebas y alegatos, sin que hasta la presente fecha se haya emitido resolución. Hasta el momento no se tiene cantidad estimada.</w:t>
      </w:r>
    </w:p>
    <w:p w14:paraId="6DA02C4E" w14:textId="34D0934A" w:rsidR="00494B63" w:rsidRDefault="00494B63" w:rsidP="006762D3">
      <w:pPr>
        <w:ind w:firstLine="1"/>
        <w:jc w:val="both"/>
        <w:rPr>
          <w:rFonts w:ascii="Century Gothic" w:hAnsi="Century Gothic" w:cs="Arial"/>
          <w:sz w:val="21"/>
          <w:szCs w:val="21"/>
        </w:rPr>
      </w:pPr>
    </w:p>
    <w:p w14:paraId="40AF478A" w14:textId="64626588"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r w:rsidR="004C4AFA">
        <w:rPr>
          <w:rFonts w:ascii="Century Gothic" w:hAnsi="Century Gothic" w:cs="Arial"/>
          <w:sz w:val="21"/>
          <w:szCs w:val="21"/>
        </w:rPr>
        <w:t>p</w:t>
      </w:r>
      <w:r w:rsidR="00EC6946">
        <w:rPr>
          <w:rFonts w:ascii="Century Gothic" w:hAnsi="Century Gothic" w:cs="Arial"/>
          <w:sz w:val="21"/>
          <w:szCs w:val="21"/>
        </w:rPr>
        <w:t>romovente,</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Gaspar </w:t>
      </w:r>
      <w:proofErr w:type="spellStart"/>
      <w:r w:rsidRPr="009D734A">
        <w:rPr>
          <w:rFonts w:ascii="Century Gothic" w:hAnsi="Century Gothic" w:cs="Arial"/>
          <w:sz w:val="21"/>
          <w:szCs w:val="21"/>
        </w:rPr>
        <w:t>Chim</w:t>
      </w:r>
      <w:proofErr w:type="spellEnd"/>
      <w:r w:rsidRPr="009D734A">
        <w:rPr>
          <w:rFonts w:ascii="Century Gothic" w:hAnsi="Century Gothic" w:cs="Arial"/>
          <w:sz w:val="21"/>
          <w:szCs w:val="21"/>
        </w:rPr>
        <w:t xml:space="preserve"> Sánchez,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58509D01"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promovente. </w:t>
      </w:r>
    </w:p>
    <w:p w14:paraId="0D379C67" w14:textId="77777777" w:rsidR="00205791" w:rsidRPr="009D734A" w:rsidRDefault="00205791" w:rsidP="00205791">
      <w:pPr>
        <w:pStyle w:val="Sinespaciado"/>
        <w:jc w:val="both"/>
        <w:rPr>
          <w:rFonts w:ascii="Century Gothic" w:hAnsi="Century Gothic" w:cs="Arial"/>
          <w:sz w:val="21"/>
          <w:szCs w:val="21"/>
        </w:rPr>
      </w:pPr>
    </w:p>
    <w:p w14:paraId="1CB27512" w14:textId="55D49EC2" w:rsidR="00B26922"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emitió sentencia, en el cual en el punto segundo del Resolutivo se declaró la validez del acto impugnado</w:t>
      </w:r>
      <w:r w:rsidR="002B7704">
        <w:rPr>
          <w:rFonts w:ascii="Century Gothic" w:hAnsi="Century Gothic" w:cs="Arial"/>
          <w:sz w:val="21"/>
          <w:szCs w:val="21"/>
        </w:rPr>
        <w:t>.</w:t>
      </w:r>
    </w:p>
    <w:p w14:paraId="76BE7C8A" w14:textId="131416DA" w:rsidR="00205791" w:rsidRPr="009D734A" w:rsidRDefault="00A213D8" w:rsidP="00205791">
      <w:pPr>
        <w:jc w:val="both"/>
        <w:rPr>
          <w:rFonts w:ascii="Century Gothic" w:hAnsi="Century Gothic" w:cs="Arial"/>
          <w:sz w:val="21"/>
          <w:szCs w:val="21"/>
        </w:rPr>
      </w:pPr>
      <w:r>
        <w:rPr>
          <w:rFonts w:ascii="Century Gothic" w:hAnsi="Century Gothic" w:cs="Arial"/>
          <w:sz w:val="21"/>
          <w:szCs w:val="21"/>
        </w:rPr>
        <w:t xml:space="preserve"> </w:t>
      </w: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FC305B7" w:rsidR="00205791"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En fecha 18 de noviembre de 2020, se emitió sentencia definitiva, en el cual el Tribunal de lo Contencioso Administrativo del Municipio de </w:t>
      </w:r>
      <w:r w:rsidRPr="009D734A">
        <w:rPr>
          <w:rFonts w:ascii="Century Gothic" w:hAnsi="Century Gothic" w:cs="Arial"/>
          <w:sz w:val="21"/>
          <w:szCs w:val="21"/>
        </w:rPr>
        <w:lastRenderedPageBreak/>
        <w:t xml:space="preserve">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w:t>
      </w:r>
      <w:proofErr w:type="gramStart"/>
      <w:r w:rsidRPr="009D734A">
        <w:rPr>
          <w:rFonts w:ascii="Century Gothic" w:hAnsi="Century Gothic" w:cs="Arial"/>
          <w:sz w:val="21"/>
          <w:szCs w:val="21"/>
        </w:rPr>
        <w:t>-  Dicte</w:t>
      </w:r>
      <w:proofErr w:type="gramEnd"/>
      <w:r w:rsidRPr="009D734A">
        <w:rPr>
          <w:rFonts w:ascii="Century Gothic" w:hAnsi="Century Gothic" w:cs="Arial"/>
          <w:sz w:val="21"/>
          <w:szCs w:val="21"/>
        </w:rPr>
        <w:t xml:space="preserv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25F57980"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542F193" w14:textId="043A7896" w:rsidR="00E5579E" w:rsidRDefault="00E5579E" w:rsidP="00045BD2">
      <w:pPr>
        <w:ind w:firstLine="1"/>
        <w:jc w:val="both"/>
        <w:rPr>
          <w:rFonts w:ascii="Century Gothic" w:hAnsi="Century Gothic" w:cs="Arial"/>
          <w:sz w:val="21"/>
          <w:szCs w:val="21"/>
        </w:rPr>
      </w:pPr>
    </w:p>
    <w:p w14:paraId="5230C059" w14:textId="5657DF78" w:rsidR="00E5579E"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0424D8F6" w14:textId="14A40B18" w:rsidR="00A5172A" w:rsidRDefault="00A5172A" w:rsidP="00045BD2">
      <w:pPr>
        <w:ind w:firstLine="1"/>
        <w:jc w:val="both"/>
        <w:rPr>
          <w:rFonts w:ascii="Century Gothic" w:hAnsi="Century Gothic" w:cs="Arial"/>
          <w:sz w:val="21"/>
          <w:szCs w:val="21"/>
        </w:rPr>
      </w:pPr>
    </w:p>
    <w:p w14:paraId="744A5442" w14:textId="4253F8DC" w:rsidR="00A5172A" w:rsidRPr="009D734A" w:rsidRDefault="00ED7B72" w:rsidP="00045BD2">
      <w:pPr>
        <w:ind w:firstLine="1"/>
        <w:jc w:val="both"/>
        <w:rPr>
          <w:rFonts w:ascii="Century Gothic" w:hAnsi="Century Gothic" w:cs="Arial"/>
          <w:sz w:val="21"/>
          <w:szCs w:val="21"/>
        </w:rPr>
      </w:pPr>
      <w:r>
        <w:rPr>
          <w:rFonts w:ascii="Century Gothic" w:hAnsi="Century Gothic" w:cs="Arial"/>
          <w:sz w:val="21"/>
          <w:szCs w:val="21"/>
        </w:rPr>
        <w:t>En fecha 24 de marzo del año 2023, se presentaron alegatos en el Amparo Directo 44/2023,</w:t>
      </w:r>
      <w:r w:rsidR="00322078">
        <w:rPr>
          <w:rFonts w:ascii="Century Gothic" w:hAnsi="Century Gothic" w:cs="Arial"/>
          <w:sz w:val="21"/>
          <w:szCs w:val="21"/>
        </w:rPr>
        <w:t xml:space="preserve"> </w:t>
      </w:r>
      <w:r>
        <w:rPr>
          <w:rFonts w:ascii="Century Gothic" w:hAnsi="Century Gothic" w:cs="Arial"/>
          <w:sz w:val="21"/>
          <w:szCs w:val="21"/>
        </w:rPr>
        <w:t>radicado en el Tribunal Colegiado en Materia Penal y Administrativa del Estado</w:t>
      </w:r>
      <w:r w:rsidR="00322078">
        <w:rPr>
          <w:rFonts w:ascii="Century Gothic" w:hAnsi="Century Gothic" w:cs="Arial"/>
          <w:sz w:val="21"/>
          <w:szCs w:val="21"/>
        </w:rPr>
        <w:t>, promovido por el quejoso Cecilia Noemí Góngora Sosa, por sí y como representante común de Rolando Vázquez Góngora.</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00F236E" w14:textId="77777777" w:rsidR="00205791" w:rsidRPr="009D734A" w:rsidRDefault="00205791" w:rsidP="00205791">
      <w:pPr>
        <w:rPr>
          <w:rFonts w:ascii="Century Gothic" w:eastAsia="Calibri" w:hAnsi="Century Gothic" w:cs="Arial"/>
          <w:sz w:val="21"/>
          <w:szCs w:val="21"/>
          <w:u w:val="single"/>
        </w:rPr>
      </w:pPr>
    </w:p>
    <w:p w14:paraId="6FCF024F"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xml:space="preserve">, el Tribunal, declaró la nulidad de la resolución </w:t>
      </w:r>
      <w:r w:rsidRPr="009D734A">
        <w:rPr>
          <w:rFonts w:ascii="Century Gothic" w:hAnsi="Century Gothic" w:cs="Arial"/>
          <w:sz w:val="21"/>
          <w:szCs w:val="21"/>
        </w:rPr>
        <w:lastRenderedPageBreak/>
        <w:t>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Del juicio de amparo corresponde conocer al Tribunal Colegiado en Materias Penal y Administrativa del Décimo Cuarto Circuito, quien por medio de su magistrado </w:t>
      </w:r>
      <w:proofErr w:type="gramStart"/>
      <w:r w:rsidRPr="009D734A">
        <w:rPr>
          <w:rFonts w:ascii="Century Gothic" w:hAnsi="Century Gothic" w:cs="Arial"/>
          <w:sz w:val="21"/>
          <w:szCs w:val="21"/>
        </w:rPr>
        <w:t>Presidente,  lo</w:t>
      </w:r>
      <w:proofErr w:type="gramEnd"/>
      <w:r w:rsidRPr="009D734A">
        <w:rPr>
          <w:rFonts w:ascii="Century Gothic" w:hAnsi="Century Gothic" w:cs="Arial"/>
          <w:sz w:val="21"/>
          <w:szCs w:val="21"/>
        </w:rPr>
        <w:t xml:space="preserve">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w:t>
      </w:r>
      <w:proofErr w:type="gramStart"/>
      <w:r w:rsidRPr="009D734A">
        <w:rPr>
          <w:rFonts w:ascii="Century Gothic" w:hAnsi="Century Gothic" w:cs="Arial"/>
          <w:sz w:val="21"/>
          <w:szCs w:val="21"/>
        </w:rPr>
        <w:t>Ministros</w:t>
      </w:r>
      <w:proofErr w:type="gramEnd"/>
      <w:r w:rsidRPr="009D734A">
        <w:rPr>
          <w:rFonts w:ascii="Century Gothic" w:hAnsi="Century Gothic" w:cs="Arial"/>
          <w:sz w:val="21"/>
          <w:szCs w:val="21"/>
        </w:rPr>
        <w:t xml:space="preserve">: Arturo Zaldívar Lelo de Larrea, José Ramón Cossío Díaz, Jorge Mario Pardo Rebolledo (Ponente) y Presidenta Norma Lucía Piña Hernández. Estuvo ausente el Señor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w:t>
      </w:r>
      <w:r w:rsidRPr="009D734A">
        <w:rPr>
          <w:rFonts w:ascii="Century Gothic" w:hAnsi="Century Gothic" w:cs="Arial"/>
          <w:sz w:val="21"/>
          <w:szCs w:val="21"/>
        </w:rPr>
        <w:lastRenderedPageBreak/>
        <w:t>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25 de agosto de 2021, se realizó el requerimiento de pago y embargo al H. Ayuntamiento de Mérida, sin </w:t>
      </w:r>
      <w:proofErr w:type="gramStart"/>
      <w:r w:rsidRPr="009D734A">
        <w:rPr>
          <w:rFonts w:ascii="Century Gothic" w:eastAsia="Century Gothic" w:hAnsi="Century Gothic" w:cs="Arial"/>
          <w:color w:val="000000"/>
          <w:sz w:val="21"/>
          <w:szCs w:val="21"/>
        </w:rPr>
        <w:t>embargo</w:t>
      </w:r>
      <w:proofErr w:type="gramEnd"/>
      <w:r w:rsidRPr="009D734A">
        <w:rPr>
          <w:rFonts w:ascii="Century Gothic" w:eastAsia="Century Gothic" w:hAnsi="Century Gothic" w:cs="Arial"/>
          <w:color w:val="000000"/>
          <w:sz w:val="21"/>
          <w:szCs w:val="21"/>
        </w:rPr>
        <w:t xml:space="preserve"> con fecha 29 de septiembre de 2021, se emitió sentencia por parte del Juzgado Cuarto de Distrito en Materia Civil en la Ciudad de </w:t>
      </w:r>
      <w:r w:rsidRPr="009D734A">
        <w:rPr>
          <w:rFonts w:ascii="Century Gothic" w:eastAsia="Century Gothic" w:hAnsi="Century Gothic" w:cs="Arial"/>
          <w:color w:val="000000"/>
          <w:sz w:val="21"/>
          <w:szCs w:val="21"/>
        </w:rPr>
        <w:lastRenderedPageBreak/>
        <w:t>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Grupo 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E870B76"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5DCF7187" w14:textId="7A4322B4"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6D562695" w14:textId="0160F0E8"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revisión en contra de la </w:t>
      </w:r>
      <w:proofErr w:type="gramStart"/>
      <w:r>
        <w:rPr>
          <w:rFonts w:ascii="Century Gothic" w:hAnsi="Century Gothic"/>
          <w:sz w:val="21"/>
          <w:szCs w:val="21"/>
        </w:rPr>
        <w:t>resolución  de</w:t>
      </w:r>
      <w:proofErr w:type="gramEnd"/>
      <w:r>
        <w:rPr>
          <w:rFonts w:ascii="Century Gothic" w:hAnsi="Century Gothic"/>
          <w:sz w:val="21"/>
          <w:szCs w:val="21"/>
        </w:rPr>
        <w:t xml:space="preserv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7F06A97A" w14:textId="478BA51D"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34A21BA" w14:textId="0C2D9EDA"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4D33D288" w14:textId="235E86A2" w:rsidR="00A5172A" w:rsidRDefault="00A5172A" w:rsidP="00205791">
      <w:pPr>
        <w:pBdr>
          <w:top w:val="nil"/>
          <w:left w:val="nil"/>
          <w:bottom w:val="nil"/>
          <w:right w:val="nil"/>
          <w:between w:val="nil"/>
        </w:pBdr>
        <w:spacing w:line="259" w:lineRule="auto"/>
        <w:jc w:val="both"/>
        <w:rPr>
          <w:rFonts w:ascii="Century Gothic" w:hAnsi="Century Gothic"/>
          <w:sz w:val="21"/>
          <w:szCs w:val="21"/>
        </w:rPr>
      </w:pPr>
    </w:p>
    <w:p w14:paraId="7C5FBFA0" w14:textId="1D24690C"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Juicio Ordinario Mercantil 498/2013-IV, del Juzgado Tercero de Distrito en Materia Civil en la Ciudad de México, el día 17 de enero de 2023, se </w:t>
      </w:r>
      <w:r w:rsidR="00AB431E">
        <w:rPr>
          <w:rFonts w:ascii="Century Gothic" w:hAnsi="Century Gothic"/>
          <w:sz w:val="21"/>
          <w:szCs w:val="21"/>
        </w:rPr>
        <w:t>presentó un</w:t>
      </w:r>
      <w:r>
        <w:rPr>
          <w:rFonts w:ascii="Century Gothic" w:hAnsi="Century Gothic"/>
          <w:sz w:val="21"/>
          <w:szCs w:val="21"/>
        </w:rPr>
        <w:t xml:space="preserve"> escrito para dar contestación a la vista del recurso de revocación.</w:t>
      </w:r>
    </w:p>
    <w:p w14:paraId="7A07677B" w14:textId="0919CDD3"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p>
    <w:p w14:paraId="11E16C88"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26 de enero de 2023, se solicitó a los ministros de la Suprema Corte de Justicia de la Nación, se ejerza sus facultades de atracción para conocer el amparo en revisión 371/2023, radicado en el Sexto Tribunal Colegiado en Materia Civil del Primer Circuito, interpuesto en contra de la sentencia de fecha 12 de septiembre de 2022, dictado por el Juzgado Sexto de Distrito en Materia Civil en la ciudad de México en el Juicio de Amparo Indirecto 920/2021. (Facultad de atracción 66/2023)</w:t>
      </w:r>
    </w:p>
    <w:p w14:paraId="100D5694"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6ABF35F1"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06 de marzo de 2023, se solicitó a los ministros de la Suprema Corte de Justicia de la Nación, se ejerza sus facultades de atracción para conocer el amparo en revisión 33/2023, radicado en el Sexto Tribunal Colegiado en Materia Civil del Primer Circuito, interpuesto en contra de la sentencia de fecha 26 de septiembre de 2022, dictado por el Juzgado Sexto de Distrito en Materia Civil en la ciudad de México en el Juicio de Amparo Indirecto 720/2022.  (Facultad de atracción 147/2023)</w:t>
      </w:r>
    </w:p>
    <w:p w14:paraId="44855802"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4A8E2F6D"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28 de marzo de 2023, se interpone recurso de reposición en contra del auto dictado por el Primer Tribunal Colegiado de Apelación en Materias Civil, Administrativa y Especializado en competencia Económica, Radiodifusión y Telecomunicaciones del Primer Circuito.</w:t>
      </w:r>
    </w:p>
    <w:p w14:paraId="4BBE354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B0DAB1F"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29 de marzo de 2023, los </w:t>
      </w:r>
      <w:proofErr w:type="gramStart"/>
      <w:r w:rsidRPr="00157D08">
        <w:rPr>
          <w:rFonts w:ascii="Century Gothic" w:hAnsi="Century Gothic"/>
          <w:sz w:val="21"/>
          <w:szCs w:val="21"/>
        </w:rPr>
        <w:t>Ministros</w:t>
      </w:r>
      <w:proofErr w:type="gramEnd"/>
      <w:r w:rsidRPr="00157D08">
        <w:rPr>
          <w:rFonts w:ascii="Century Gothic" w:hAnsi="Century Gothic"/>
          <w:sz w:val="21"/>
          <w:szCs w:val="21"/>
        </w:rPr>
        <w:t xml:space="preserve"> de la Primera Sala de la Suprema Corte de Justicia de la Nación, desecharon la solicitud de ejercicio de la facultad de atracción formulada por el Ayuntamiento de Mérida, Yucatán.</w:t>
      </w:r>
    </w:p>
    <w:p w14:paraId="366A9A0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32A4E41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El día 30 de marzo de 2023, se interpuso recurso de queja en contra de la resolución dictada en auto de fecha 15 de marzo de 2022.</w:t>
      </w:r>
    </w:p>
    <w:p w14:paraId="7ACF8B3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071BB72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30 de marzo de 2023, se promovió amparo indirecto en contra del acuerdo de fecha 14 de febrero de 2023, dictado por el Juez Tercero de Distrito en Materia Civil en la Ciudad de México, en la que hace interpretación indebida al artículo 1076 fracción VII del Código de Comercio y las constancias que contienen la resolución </w:t>
      </w:r>
      <w:proofErr w:type="gramStart"/>
      <w:r w:rsidRPr="00157D08">
        <w:rPr>
          <w:rFonts w:ascii="Century Gothic" w:hAnsi="Century Gothic"/>
          <w:sz w:val="21"/>
          <w:szCs w:val="21"/>
        </w:rPr>
        <w:t>del toca</w:t>
      </w:r>
      <w:proofErr w:type="gramEnd"/>
      <w:r w:rsidRPr="00157D08">
        <w:rPr>
          <w:rFonts w:ascii="Century Gothic" w:hAnsi="Century Gothic"/>
          <w:sz w:val="21"/>
          <w:szCs w:val="21"/>
        </w:rPr>
        <w:t xml:space="preserve"> 315/2021 dictado por el Tercer Tribunal Unitario de Circuito.</w:t>
      </w:r>
    </w:p>
    <w:p w14:paraId="4D4E6A26"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E5FE439" w14:textId="3437CB72" w:rsidR="00157D08" w:rsidRDefault="00157D08" w:rsidP="00157D08">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24 de abril de 2023, se </w:t>
      </w:r>
      <w:r w:rsidR="00AB431E">
        <w:rPr>
          <w:rFonts w:ascii="Century Gothic" w:hAnsi="Century Gothic"/>
          <w:sz w:val="21"/>
          <w:szCs w:val="21"/>
        </w:rPr>
        <w:t>desechó</w:t>
      </w:r>
      <w:r>
        <w:rPr>
          <w:rFonts w:ascii="Century Gothic" w:hAnsi="Century Gothic"/>
          <w:sz w:val="21"/>
          <w:szCs w:val="21"/>
        </w:rPr>
        <w:t xml:space="preserve"> la solicitud de ejercicio de la facult</w:t>
      </w:r>
      <w:r w:rsidR="00CC2D13">
        <w:rPr>
          <w:rFonts w:ascii="Century Gothic" w:hAnsi="Century Gothic"/>
          <w:sz w:val="21"/>
          <w:szCs w:val="21"/>
        </w:rPr>
        <w:t>ad de atracción formulada por el Ayuntamiento de Mérida. (Facultad de atracción 66/2023).</w:t>
      </w:r>
    </w:p>
    <w:p w14:paraId="50538955" w14:textId="2FC870C6" w:rsidR="00CC2D13" w:rsidRDefault="00CC2D13" w:rsidP="00157D08">
      <w:pPr>
        <w:pBdr>
          <w:top w:val="nil"/>
          <w:left w:val="nil"/>
          <w:bottom w:val="nil"/>
          <w:right w:val="nil"/>
          <w:between w:val="nil"/>
        </w:pBdr>
        <w:spacing w:line="259" w:lineRule="auto"/>
        <w:jc w:val="both"/>
        <w:rPr>
          <w:rFonts w:ascii="Century Gothic" w:hAnsi="Century Gothic"/>
          <w:sz w:val="21"/>
          <w:szCs w:val="21"/>
        </w:rPr>
      </w:pPr>
    </w:p>
    <w:p w14:paraId="379B2F2D" w14:textId="16A0FBCB" w:rsidR="00CC2D13"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26 de abril de 2023, s</w:t>
      </w:r>
      <w:r w:rsidR="00CC2D13" w:rsidRPr="00CC2D13">
        <w:rPr>
          <w:rFonts w:ascii="Century Gothic" w:hAnsi="Century Gothic"/>
          <w:sz w:val="21"/>
          <w:szCs w:val="21"/>
        </w:rPr>
        <w:t>e desech</w:t>
      </w:r>
      <w:r>
        <w:rPr>
          <w:rFonts w:ascii="Century Gothic" w:hAnsi="Century Gothic"/>
          <w:sz w:val="21"/>
          <w:szCs w:val="21"/>
        </w:rPr>
        <w:t>ó</w:t>
      </w:r>
      <w:r w:rsidRPr="00593B82">
        <w:t xml:space="preserve"> </w:t>
      </w:r>
      <w:r w:rsidRPr="00593B82">
        <w:rPr>
          <w:rFonts w:ascii="Century Gothic" w:hAnsi="Century Gothic"/>
          <w:sz w:val="21"/>
          <w:szCs w:val="21"/>
        </w:rPr>
        <w:t>la solicitud de ejercicio de la facultad de atracción</w:t>
      </w:r>
      <w:r w:rsidR="00CC2D13" w:rsidRPr="00CC2D13">
        <w:rPr>
          <w:rFonts w:ascii="Century Gothic" w:hAnsi="Century Gothic"/>
          <w:sz w:val="21"/>
          <w:szCs w:val="21"/>
        </w:rPr>
        <w:t xml:space="preserve"> ante la falta de legitimación de la parte que la presentó</w:t>
      </w:r>
      <w:r>
        <w:rPr>
          <w:rFonts w:ascii="Century Gothic" w:hAnsi="Century Gothic"/>
          <w:sz w:val="21"/>
          <w:szCs w:val="21"/>
        </w:rPr>
        <w:t xml:space="preserve">. (Facultad de atracción </w:t>
      </w:r>
      <w:r w:rsidRPr="00593B82">
        <w:rPr>
          <w:rFonts w:ascii="Century Gothic" w:hAnsi="Century Gothic"/>
          <w:sz w:val="21"/>
          <w:szCs w:val="21"/>
        </w:rPr>
        <w:t>147/2023</w:t>
      </w:r>
      <w:r>
        <w:rPr>
          <w:rFonts w:ascii="Century Gothic" w:hAnsi="Century Gothic"/>
          <w:sz w:val="21"/>
          <w:szCs w:val="21"/>
        </w:rPr>
        <w:t xml:space="preserve">). </w:t>
      </w:r>
    </w:p>
    <w:p w14:paraId="40364472" w14:textId="7FEFB1C1"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p>
    <w:p w14:paraId="29833A84" w14:textId="6E586DED"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el expediente queja 136/2023, radicado en el Sexto Tribunal Colegiado en Materia Civil del Primer Circui</w:t>
      </w:r>
      <w:r w:rsidR="0098522A">
        <w:rPr>
          <w:rFonts w:ascii="Century Gothic" w:hAnsi="Century Gothic"/>
          <w:sz w:val="21"/>
          <w:szCs w:val="21"/>
        </w:rPr>
        <w:t>to, se dio contestación a la vista otorgada</w:t>
      </w:r>
      <w:r w:rsidR="005B693C">
        <w:rPr>
          <w:rFonts w:ascii="Century Gothic" w:hAnsi="Century Gothic"/>
          <w:sz w:val="21"/>
          <w:szCs w:val="21"/>
        </w:rPr>
        <w:t>, toda vez que el H. Magistrado Ismael Hernández Flores, emitió su</w:t>
      </w:r>
      <w:r w:rsidR="0098522A">
        <w:rPr>
          <w:rFonts w:ascii="Century Gothic" w:hAnsi="Century Gothic"/>
          <w:sz w:val="21"/>
          <w:szCs w:val="21"/>
        </w:rPr>
        <w:t xml:space="preserve"> Dictamen de Ponencia</w:t>
      </w:r>
      <w:r w:rsidR="005B693C">
        <w:rPr>
          <w:rFonts w:ascii="Century Gothic" w:hAnsi="Century Gothic"/>
          <w:sz w:val="21"/>
          <w:szCs w:val="21"/>
        </w:rPr>
        <w:t xml:space="preserve"> en el cual</w:t>
      </w:r>
      <w:r w:rsidR="0098522A">
        <w:rPr>
          <w:rFonts w:ascii="Century Gothic" w:hAnsi="Century Gothic"/>
          <w:sz w:val="21"/>
          <w:szCs w:val="21"/>
        </w:rPr>
        <w:t xml:space="preserve"> expuso que se actualiza una causal de improcedencia.</w:t>
      </w:r>
    </w:p>
    <w:p w14:paraId="71798064" w14:textId="5D3F6F57" w:rsidR="0098522A" w:rsidRDefault="0098522A" w:rsidP="00CC2D13">
      <w:pPr>
        <w:pBdr>
          <w:top w:val="nil"/>
          <w:left w:val="nil"/>
          <w:bottom w:val="nil"/>
          <w:right w:val="nil"/>
          <w:between w:val="nil"/>
        </w:pBdr>
        <w:spacing w:line="259" w:lineRule="auto"/>
        <w:jc w:val="both"/>
        <w:rPr>
          <w:rFonts w:ascii="Century Gothic" w:hAnsi="Century Gothic"/>
          <w:sz w:val="21"/>
          <w:szCs w:val="21"/>
        </w:rPr>
      </w:pPr>
    </w:p>
    <w:p w14:paraId="2B5A6FC8" w14:textId="358103B1" w:rsidR="0098522A" w:rsidRDefault="0098522A"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w:t>
      </w:r>
      <w:r w:rsidRPr="009D734A">
        <w:rPr>
          <w:rFonts w:ascii="Century Gothic" w:hAnsi="Century Gothic"/>
          <w:sz w:val="21"/>
          <w:szCs w:val="21"/>
        </w:rPr>
        <w:t xml:space="preserve">Amparo </w:t>
      </w:r>
      <w:r>
        <w:rPr>
          <w:rFonts w:ascii="Century Gothic" w:hAnsi="Century Gothic"/>
          <w:sz w:val="21"/>
          <w:szCs w:val="21"/>
        </w:rPr>
        <w:t xml:space="preserve">Indirecto </w:t>
      </w:r>
      <w:r w:rsidRPr="009D734A">
        <w:rPr>
          <w:rFonts w:ascii="Century Gothic" w:hAnsi="Century Gothic"/>
          <w:sz w:val="21"/>
          <w:szCs w:val="21"/>
        </w:rPr>
        <w:t xml:space="preserve">920/2022, del Juzgado Sexto de Distrito en Materia Civil en la Ciudad de </w:t>
      </w:r>
      <w:r w:rsidR="00AE56B0" w:rsidRPr="009D734A">
        <w:rPr>
          <w:rFonts w:ascii="Century Gothic" w:hAnsi="Century Gothic"/>
          <w:sz w:val="21"/>
          <w:szCs w:val="21"/>
        </w:rPr>
        <w:t>México</w:t>
      </w:r>
      <w:r w:rsidR="00AE56B0">
        <w:rPr>
          <w:rFonts w:ascii="Century Gothic" w:hAnsi="Century Gothic"/>
          <w:sz w:val="21"/>
          <w:szCs w:val="21"/>
        </w:rPr>
        <w:t>, se</w:t>
      </w:r>
      <w:r>
        <w:rPr>
          <w:rFonts w:ascii="Century Gothic" w:hAnsi="Century Gothic"/>
          <w:sz w:val="21"/>
          <w:szCs w:val="21"/>
        </w:rPr>
        <w:t xml:space="preserve"> present</w:t>
      </w:r>
      <w:r w:rsidR="00AE56B0">
        <w:rPr>
          <w:rFonts w:ascii="Century Gothic" w:hAnsi="Century Gothic"/>
          <w:sz w:val="21"/>
          <w:szCs w:val="21"/>
        </w:rPr>
        <w:t>ó</w:t>
      </w:r>
      <w:r>
        <w:rPr>
          <w:rFonts w:ascii="Century Gothic" w:hAnsi="Century Gothic"/>
          <w:sz w:val="21"/>
          <w:szCs w:val="21"/>
        </w:rPr>
        <w:t xml:space="preserve"> en el mes de julio de 2023, un escrito en el cual se dio cumplimiento al requerimiento realizado por el Juez en acuerdo de fecha 21 de junio de 2023, informándole sobre la imposibilidad jurídica y material de cumplir con la sentencia dictada en el citado juicio en los términos ordenados.</w:t>
      </w:r>
    </w:p>
    <w:p w14:paraId="31776FDF" w14:textId="4E0B9E4B" w:rsidR="008035DE" w:rsidRDefault="008035DE" w:rsidP="0098522A">
      <w:pPr>
        <w:pBdr>
          <w:top w:val="nil"/>
          <w:left w:val="nil"/>
          <w:bottom w:val="nil"/>
          <w:right w:val="nil"/>
          <w:between w:val="nil"/>
        </w:pBdr>
        <w:spacing w:line="259" w:lineRule="auto"/>
        <w:jc w:val="both"/>
        <w:rPr>
          <w:rFonts w:ascii="Century Gothic" w:hAnsi="Century Gothic"/>
          <w:sz w:val="21"/>
          <w:szCs w:val="21"/>
        </w:rPr>
      </w:pPr>
    </w:p>
    <w:p w14:paraId="2EC48CBF" w14:textId="2FC9B0CD" w:rsidR="008035DE" w:rsidRDefault="008035DE" w:rsidP="008035DE">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05 de octubre de 2023, se interp</w:t>
      </w:r>
      <w:r w:rsidR="00C60CB7">
        <w:rPr>
          <w:rFonts w:ascii="Century Gothic" w:hAnsi="Century Gothic"/>
          <w:sz w:val="21"/>
          <w:szCs w:val="21"/>
        </w:rPr>
        <w:t>uso el</w:t>
      </w:r>
      <w:r>
        <w:rPr>
          <w:rFonts w:ascii="Century Gothic" w:hAnsi="Century Gothic"/>
          <w:sz w:val="21"/>
          <w:szCs w:val="21"/>
        </w:rPr>
        <w:t xml:space="preserve"> recurso de queja en contra del auto de fecha 12 de septiembre de 2023 dictado por el </w:t>
      </w:r>
      <w:r w:rsidRPr="008035DE">
        <w:rPr>
          <w:rFonts w:ascii="Century Gothic" w:hAnsi="Century Gothic"/>
          <w:sz w:val="21"/>
          <w:szCs w:val="21"/>
        </w:rPr>
        <w:t>H. Segundo Tribunal Colegiado de Apelación Materias Civil,</w:t>
      </w:r>
      <w:r>
        <w:rPr>
          <w:rFonts w:ascii="Century Gothic" w:hAnsi="Century Gothic"/>
          <w:sz w:val="21"/>
          <w:szCs w:val="21"/>
        </w:rPr>
        <w:t xml:space="preserve"> </w:t>
      </w:r>
      <w:r w:rsidRPr="008035DE">
        <w:rPr>
          <w:rFonts w:ascii="Century Gothic" w:hAnsi="Century Gothic"/>
          <w:sz w:val="21"/>
          <w:szCs w:val="21"/>
        </w:rPr>
        <w:t>Administrativa y Especializado en Competencia Económica, Radiodifusión y Telecomunicaciones del</w:t>
      </w:r>
      <w:r>
        <w:rPr>
          <w:rFonts w:ascii="Century Gothic" w:hAnsi="Century Gothic"/>
          <w:sz w:val="21"/>
          <w:szCs w:val="21"/>
        </w:rPr>
        <w:t xml:space="preserve"> </w:t>
      </w:r>
      <w:r w:rsidRPr="008035DE">
        <w:rPr>
          <w:rFonts w:ascii="Century Gothic" w:hAnsi="Century Gothic"/>
          <w:sz w:val="21"/>
          <w:szCs w:val="21"/>
        </w:rPr>
        <w:t>Primer Circuito en la que determinó no admitir la demanda interpuesta</w:t>
      </w:r>
      <w:r>
        <w:rPr>
          <w:rFonts w:ascii="Century Gothic" w:hAnsi="Century Gothic"/>
          <w:sz w:val="21"/>
          <w:szCs w:val="21"/>
        </w:rPr>
        <w:t>.</w:t>
      </w:r>
    </w:p>
    <w:p w14:paraId="090A28B9" w14:textId="65C904DE" w:rsidR="00AB431E" w:rsidRDefault="00AB431E" w:rsidP="0098522A">
      <w:pPr>
        <w:pBdr>
          <w:top w:val="nil"/>
          <w:left w:val="nil"/>
          <w:bottom w:val="nil"/>
          <w:right w:val="nil"/>
          <w:between w:val="nil"/>
        </w:pBdr>
        <w:spacing w:line="259" w:lineRule="auto"/>
        <w:jc w:val="both"/>
        <w:rPr>
          <w:rFonts w:ascii="Century Gothic" w:hAnsi="Century Gothic"/>
          <w:sz w:val="21"/>
          <w:szCs w:val="21"/>
        </w:rPr>
      </w:pPr>
    </w:p>
    <w:p w14:paraId="6BCC934F" w14:textId="6CA03188" w:rsidR="00AB431E" w:rsidRDefault="00013259" w:rsidP="0098522A">
      <w:pPr>
        <w:pBdr>
          <w:top w:val="nil"/>
          <w:left w:val="nil"/>
          <w:bottom w:val="nil"/>
          <w:right w:val="nil"/>
          <w:between w:val="nil"/>
        </w:pBdr>
        <w:spacing w:line="259" w:lineRule="auto"/>
        <w:jc w:val="both"/>
        <w:rPr>
          <w:rFonts w:ascii="Century Gothic" w:hAnsi="Century Gothic"/>
          <w:sz w:val="21"/>
          <w:szCs w:val="21"/>
        </w:rPr>
      </w:pPr>
      <w:bookmarkStart w:id="0" w:name="_Hlk155182548"/>
      <w:r>
        <w:rPr>
          <w:rFonts w:ascii="Century Gothic" w:hAnsi="Century Gothic"/>
          <w:sz w:val="21"/>
          <w:szCs w:val="21"/>
        </w:rPr>
        <w:t>En autos del juicio de amparo número 920/2021</w:t>
      </w:r>
      <w:bookmarkEnd w:id="0"/>
      <w:r>
        <w:rPr>
          <w:rFonts w:ascii="Century Gothic" w:hAnsi="Century Gothic"/>
          <w:sz w:val="21"/>
          <w:szCs w:val="21"/>
        </w:rPr>
        <w:t xml:space="preserve">, mediante escrito de fecha 09 de octubre de 2023, se realizaron diversas manifestaciones con respecto al </w:t>
      </w:r>
      <w:proofErr w:type="gramStart"/>
      <w:r>
        <w:rPr>
          <w:rFonts w:ascii="Century Gothic" w:hAnsi="Century Gothic"/>
          <w:sz w:val="21"/>
          <w:szCs w:val="21"/>
        </w:rPr>
        <w:t xml:space="preserve">requerimiento </w:t>
      </w:r>
      <w:r w:rsidR="00DC0708">
        <w:rPr>
          <w:rFonts w:ascii="Century Gothic" w:hAnsi="Century Gothic"/>
          <w:sz w:val="21"/>
          <w:szCs w:val="21"/>
        </w:rPr>
        <w:t xml:space="preserve"> de</w:t>
      </w:r>
      <w:proofErr w:type="gramEnd"/>
      <w:r w:rsidR="00DC0708">
        <w:rPr>
          <w:rFonts w:ascii="Century Gothic" w:hAnsi="Century Gothic"/>
          <w:sz w:val="21"/>
          <w:szCs w:val="21"/>
        </w:rPr>
        <w:t xml:space="preserve"> cumplimiento de la sentencia, </w:t>
      </w:r>
      <w:r>
        <w:rPr>
          <w:rFonts w:ascii="Century Gothic" w:hAnsi="Century Gothic"/>
          <w:sz w:val="21"/>
          <w:szCs w:val="21"/>
        </w:rPr>
        <w:t>realizado en acuerdo de fecha 18 de septiembre de 2023</w:t>
      </w:r>
      <w:r w:rsidR="00C72493">
        <w:rPr>
          <w:rFonts w:ascii="Century Gothic" w:hAnsi="Century Gothic"/>
          <w:sz w:val="21"/>
          <w:szCs w:val="21"/>
        </w:rPr>
        <w:t>.</w:t>
      </w:r>
    </w:p>
    <w:p w14:paraId="58993008" w14:textId="07D4860A" w:rsidR="00C72493" w:rsidRDefault="00C72493" w:rsidP="0098522A">
      <w:pPr>
        <w:pBdr>
          <w:top w:val="nil"/>
          <w:left w:val="nil"/>
          <w:bottom w:val="nil"/>
          <w:right w:val="nil"/>
          <w:between w:val="nil"/>
        </w:pBdr>
        <w:spacing w:line="259" w:lineRule="auto"/>
        <w:jc w:val="both"/>
        <w:rPr>
          <w:rFonts w:ascii="Century Gothic" w:hAnsi="Century Gothic"/>
          <w:sz w:val="21"/>
          <w:szCs w:val="21"/>
        </w:rPr>
      </w:pPr>
    </w:p>
    <w:p w14:paraId="789CC17C" w14:textId="43D275F7" w:rsidR="00C72493" w:rsidRDefault="00C72493"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Con fecha 13 de diciembre de 2023, se notificó al Ayuntamiento de Mérida, Yucatán, el acuerdo de fecha 29 de noviembre de 2023, emitido en autos del juicio de amparo número 920/2021, en l</w:t>
      </w:r>
      <w:r w:rsidR="00185C19">
        <w:rPr>
          <w:rFonts w:ascii="Century Gothic" w:hAnsi="Century Gothic"/>
          <w:sz w:val="21"/>
          <w:szCs w:val="21"/>
        </w:rPr>
        <w:t>a</w:t>
      </w:r>
      <w:r>
        <w:rPr>
          <w:rFonts w:ascii="Century Gothic" w:hAnsi="Century Gothic"/>
          <w:sz w:val="21"/>
          <w:szCs w:val="21"/>
        </w:rPr>
        <w:t xml:space="preserve"> cual se otorgó un término de tres </w:t>
      </w:r>
      <w:r w:rsidR="00D34A71">
        <w:rPr>
          <w:rFonts w:ascii="Century Gothic" w:hAnsi="Century Gothic"/>
          <w:sz w:val="21"/>
          <w:szCs w:val="21"/>
        </w:rPr>
        <w:t>días a</w:t>
      </w:r>
      <w:r>
        <w:rPr>
          <w:rFonts w:ascii="Century Gothic" w:hAnsi="Century Gothic"/>
          <w:sz w:val="21"/>
          <w:szCs w:val="21"/>
        </w:rPr>
        <w:t xml:space="preserve"> efecto de dar cumplimiento </w:t>
      </w:r>
      <w:r w:rsidR="00185C19">
        <w:rPr>
          <w:rFonts w:ascii="Century Gothic" w:hAnsi="Century Gothic"/>
          <w:sz w:val="21"/>
          <w:szCs w:val="21"/>
        </w:rPr>
        <w:t>a la ejecutoria de amparo</w:t>
      </w:r>
      <w:r w:rsidR="00A41A9B">
        <w:rPr>
          <w:rFonts w:ascii="Century Gothic" w:hAnsi="Century Gothic"/>
          <w:sz w:val="21"/>
          <w:szCs w:val="21"/>
        </w:rPr>
        <w:t>.</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representantes del comisariado ejidal de Chuburná,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w:t>
      </w:r>
      <w:proofErr w:type="gramStart"/>
      <w:r w:rsidRPr="009D734A">
        <w:rPr>
          <w:rFonts w:ascii="Century Gothic" w:hAnsi="Century Gothic" w:cs="Arial"/>
          <w:sz w:val="21"/>
          <w:szCs w:val="21"/>
        </w:rPr>
        <w:t>362118  (</w:t>
      </w:r>
      <w:proofErr w:type="gramEnd"/>
      <w:r w:rsidRPr="009D734A">
        <w:rPr>
          <w:rFonts w:ascii="Century Gothic" w:hAnsi="Century Gothic" w:cs="Arial"/>
          <w:sz w:val="21"/>
          <w:szCs w:val="21"/>
        </w:rPr>
        <w:t>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188138F"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870A61">
        <w:rPr>
          <w:rFonts w:ascii="Century Gothic" w:hAnsi="Century Gothic" w:cs="Arial"/>
          <w:sz w:val="21"/>
          <w:szCs w:val="21"/>
        </w:rPr>
        <w:t xml:space="preserve">Mediante auto de fecha 11 de mayo de 2023, se regularizó </w:t>
      </w:r>
      <w:r w:rsidR="00870A61" w:rsidRPr="00870A61">
        <w:rPr>
          <w:rFonts w:ascii="Century Gothic" w:hAnsi="Century Gothic" w:cs="Arial"/>
          <w:sz w:val="21"/>
          <w:szCs w:val="21"/>
        </w:rPr>
        <w:t>el procedimiento y se precisa que la ubicación del inmueble materia de restitución, es el que se encuentra señalado en el escrito de demanda y contestación de la misma, para que los peritos al momento de emitir sus respectivos dictámenes periciales, tomen en cuenta lo antes acordado.</w:t>
      </w:r>
    </w:p>
    <w:p w14:paraId="58E71053" w14:textId="77777777" w:rsidR="00870A61" w:rsidRPr="009D734A" w:rsidRDefault="00870A61" w:rsidP="00205791">
      <w:pPr>
        <w:pStyle w:val="Sinespaciado"/>
        <w:ind w:right="-93"/>
        <w:jc w:val="both"/>
        <w:rPr>
          <w:rFonts w:ascii="Century Gothic" w:hAnsi="Century Gothic" w:cs="Arial"/>
          <w:sz w:val="21"/>
          <w:szCs w:val="21"/>
        </w:rPr>
      </w:pPr>
    </w:p>
    <w:p w14:paraId="6840879B" w14:textId="79B0331F"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 xml:space="preserve">El proceso se está defendiendo arduamente, no existiendo </w:t>
      </w:r>
      <w:r w:rsidR="00AE56B0" w:rsidRPr="009D734A">
        <w:rPr>
          <w:rFonts w:ascii="Century Gothic" w:hAnsi="Century Gothic" w:cs="Arial"/>
          <w:sz w:val="21"/>
          <w:szCs w:val="21"/>
        </w:rPr>
        <w:t>monto</w:t>
      </w:r>
      <w:r w:rsidRPr="009D734A">
        <w:rPr>
          <w:rFonts w:ascii="Century Gothic" w:hAnsi="Century Gothic" w:cs="Arial"/>
          <w:sz w:val="21"/>
          <w:szCs w:val="21"/>
        </w:rPr>
        <w:t xml:space="preserve">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lastRenderedPageBreak/>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3930F77" w14:textId="1F187B7A" w:rsidR="00B17CA9" w:rsidRDefault="00205791" w:rsidP="008035DE">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DC0708">
        <w:rPr>
          <w:rFonts w:ascii="Century Gothic" w:hAnsi="Century Gothic" w:cs="Arial"/>
          <w:sz w:val="21"/>
          <w:szCs w:val="21"/>
        </w:rPr>
        <w:t>En fecha 27 de septiembre de 2023</w:t>
      </w:r>
      <w:r w:rsidR="00033D15">
        <w:rPr>
          <w:rFonts w:ascii="Century Gothic" w:hAnsi="Century Gothic" w:cs="Arial"/>
          <w:sz w:val="21"/>
          <w:szCs w:val="21"/>
        </w:rPr>
        <w:t>,</w:t>
      </w:r>
      <w:r w:rsidR="00DC0708">
        <w:rPr>
          <w:rFonts w:ascii="Century Gothic" w:hAnsi="Century Gothic" w:cs="Arial"/>
          <w:sz w:val="21"/>
          <w:szCs w:val="21"/>
        </w:rPr>
        <w:t xml:space="preserve"> notificaron </w:t>
      </w:r>
      <w:r w:rsidR="00033D15">
        <w:rPr>
          <w:rFonts w:ascii="Century Gothic" w:hAnsi="Century Gothic" w:cs="Arial"/>
          <w:sz w:val="21"/>
          <w:szCs w:val="21"/>
        </w:rPr>
        <w:t xml:space="preserve">al Ayuntamiento de Mérida, </w:t>
      </w:r>
      <w:r w:rsidR="00DC0708">
        <w:rPr>
          <w:rFonts w:ascii="Century Gothic" w:hAnsi="Century Gothic" w:cs="Arial"/>
          <w:sz w:val="21"/>
          <w:szCs w:val="21"/>
        </w:rPr>
        <w:t xml:space="preserve">la </w:t>
      </w:r>
      <w:r w:rsidR="008035DE">
        <w:rPr>
          <w:rFonts w:ascii="Century Gothic" w:hAnsi="Century Gothic" w:cs="Arial"/>
          <w:sz w:val="21"/>
          <w:szCs w:val="21"/>
        </w:rPr>
        <w:t xml:space="preserve">resolución en fecha 12 de junio de 2023, </w:t>
      </w:r>
      <w:r w:rsidR="00E55252">
        <w:rPr>
          <w:rFonts w:ascii="Century Gothic" w:hAnsi="Century Gothic" w:cs="Arial"/>
          <w:sz w:val="21"/>
          <w:szCs w:val="21"/>
        </w:rPr>
        <w:t>en el cual resulto improcedente la acción de reversión, toda vez que el</w:t>
      </w:r>
      <w:r w:rsidR="008035DE">
        <w:rPr>
          <w:rFonts w:ascii="Century Gothic" w:hAnsi="Century Gothic" w:cs="Arial"/>
          <w:sz w:val="21"/>
          <w:szCs w:val="21"/>
        </w:rPr>
        <w:t xml:space="preserve"> Fideicomiso Fondo Nacional de Fomento Ejidal, no acreditó los hechos constitutivos de sus pretensiones, al resulta</w:t>
      </w:r>
      <w:r w:rsidR="00E55252">
        <w:rPr>
          <w:rFonts w:ascii="Century Gothic" w:hAnsi="Century Gothic" w:cs="Arial"/>
          <w:sz w:val="21"/>
          <w:szCs w:val="21"/>
        </w:rPr>
        <w:t>r</w:t>
      </w:r>
      <w:r w:rsidR="008035DE">
        <w:rPr>
          <w:rFonts w:ascii="Century Gothic" w:hAnsi="Century Gothic" w:cs="Arial"/>
          <w:sz w:val="21"/>
          <w:szCs w:val="21"/>
        </w:rPr>
        <w:t xml:space="preserve"> fundada la excepción de prescripción de </w:t>
      </w:r>
      <w:r w:rsidR="003C7EC3">
        <w:rPr>
          <w:rFonts w:ascii="Century Gothic" w:hAnsi="Century Gothic" w:cs="Arial"/>
          <w:sz w:val="21"/>
          <w:szCs w:val="21"/>
        </w:rPr>
        <w:t>la acción opuesta por el Ayuntamiento de Mérida</w:t>
      </w:r>
      <w:r w:rsidR="00E55252">
        <w:rPr>
          <w:rFonts w:ascii="Century Gothic" w:hAnsi="Century Gothic" w:cs="Arial"/>
          <w:sz w:val="21"/>
          <w:szCs w:val="21"/>
        </w:rPr>
        <w:t>.</w:t>
      </w:r>
    </w:p>
    <w:p w14:paraId="0945B97C" w14:textId="52E98C6F" w:rsidR="00185C19" w:rsidRDefault="00185C19" w:rsidP="008035DE">
      <w:pPr>
        <w:pStyle w:val="Sinespaciado"/>
        <w:ind w:right="-93"/>
        <w:jc w:val="both"/>
        <w:rPr>
          <w:rFonts w:ascii="Century Gothic" w:hAnsi="Century Gothic" w:cs="Arial"/>
          <w:sz w:val="21"/>
          <w:szCs w:val="21"/>
        </w:rPr>
      </w:pPr>
    </w:p>
    <w:p w14:paraId="64BD559D" w14:textId="47F1AB52" w:rsidR="00185C19" w:rsidRPr="009D734A" w:rsidRDefault="00185C19" w:rsidP="008035DE">
      <w:pPr>
        <w:pStyle w:val="Sinespaciado"/>
        <w:ind w:right="-93"/>
        <w:jc w:val="both"/>
        <w:rPr>
          <w:rFonts w:ascii="Century Gothic" w:hAnsi="Century Gothic" w:cs="Arial"/>
          <w:sz w:val="21"/>
          <w:szCs w:val="21"/>
        </w:rPr>
      </w:pPr>
      <w:r>
        <w:rPr>
          <w:rFonts w:ascii="Century Gothic" w:hAnsi="Century Gothic" w:cs="Arial"/>
          <w:sz w:val="21"/>
          <w:szCs w:val="21"/>
        </w:rPr>
        <w:t xml:space="preserve">Mediante auto de fecha 23 de noviembre de 2023, el Tribunal Unitario Agrario, acordó </w:t>
      </w:r>
      <w:r w:rsidR="004F1577">
        <w:rPr>
          <w:rFonts w:ascii="Century Gothic" w:hAnsi="Century Gothic" w:cs="Arial"/>
          <w:sz w:val="21"/>
          <w:szCs w:val="21"/>
        </w:rPr>
        <w:t xml:space="preserve">el </w:t>
      </w:r>
      <w:r>
        <w:rPr>
          <w:rFonts w:ascii="Century Gothic" w:hAnsi="Century Gothic" w:cs="Arial"/>
          <w:sz w:val="21"/>
          <w:szCs w:val="21"/>
        </w:rPr>
        <w:t>oficio</w:t>
      </w:r>
      <w:r w:rsidR="004F1577">
        <w:rPr>
          <w:rFonts w:ascii="Century Gothic" w:hAnsi="Century Gothic" w:cs="Arial"/>
          <w:sz w:val="21"/>
          <w:szCs w:val="21"/>
        </w:rPr>
        <w:t xml:space="preserve"> emitido por </w:t>
      </w:r>
      <w:proofErr w:type="gramStart"/>
      <w:r w:rsidR="004F1577">
        <w:rPr>
          <w:rFonts w:ascii="Century Gothic" w:hAnsi="Century Gothic" w:cs="Arial"/>
          <w:sz w:val="21"/>
          <w:szCs w:val="21"/>
        </w:rPr>
        <w:t xml:space="preserve">el </w:t>
      </w:r>
      <w:r>
        <w:rPr>
          <w:rFonts w:ascii="Century Gothic" w:hAnsi="Century Gothic" w:cs="Arial"/>
          <w:sz w:val="21"/>
          <w:szCs w:val="21"/>
        </w:rPr>
        <w:t xml:space="preserve"> Tribunal</w:t>
      </w:r>
      <w:proofErr w:type="gramEnd"/>
      <w:r>
        <w:rPr>
          <w:rFonts w:ascii="Century Gothic" w:hAnsi="Century Gothic" w:cs="Arial"/>
          <w:sz w:val="21"/>
          <w:szCs w:val="21"/>
        </w:rPr>
        <w:t xml:space="preserve"> Colegiado en Materia Civil y Administrativas de Décimo Cuarto Circuito, en el cual informó</w:t>
      </w:r>
      <w:r w:rsidR="00101EA5">
        <w:rPr>
          <w:rFonts w:ascii="Century Gothic" w:hAnsi="Century Gothic" w:cs="Arial"/>
          <w:sz w:val="21"/>
          <w:szCs w:val="21"/>
        </w:rPr>
        <w:t xml:space="preserve"> que</w:t>
      </w:r>
      <w:r>
        <w:rPr>
          <w:rFonts w:ascii="Century Gothic" w:hAnsi="Century Gothic" w:cs="Arial"/>
          <w:sz w:val="21"/>
          <w:szCs w:val="21"/>
        </w:rPr>
        <w:t xml:space="preserve"> se admitió la demanda de Amparo Directo </w:t>
      </w:r>
      <w:r w:rsidR="00101EA5">
        <w:rPr>
          <w:rFonts w:ascii="Century Gothic" w:hAnsi="Century Gothic" w:cs="Arial"/>
          <w:sz w:val="21"/>
          <w:szCs w:val="21"/>
        </w:rPr>
        <w:t xml:space="preserve">promovido por el Fideicomiso Fondo Nacional del Fomento Ejidal </w:t>
      </w:r>
      <w:r>
        <w:rPr>
          <w:rFonts w:ascii="Century Gothic" w:hAnsi="Century Gothic" w:cs="Arial"/>
          <w:sz w:val="21"/>
          <w:szCs w:val="21"/>
        </w:rPr>
        <w:t>bajo el número 977/2023</w:t>
      </w:r>
      <w:r w:rsidR="00D34A71">
        <w:rPr>
          <w:rFonts w:ascii="Century Gothic" w:hAnsi="Century Gothic" w:cs="Arial"/>
          <w:sz w:val="21"/>
          <w:szCs w:val="21"/>
        </w:rPr>
        <w:t>.</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E4B1" w14:textId="77777777" w:rsidR="00943B36" w:rsidRDefault="00943B36" w:rsidP="005E1221">
      <w:r>
        <w:separator/>
      </w:r>
    </w:p>
  </w:endnote>
  <w:endnote w:type="continuationSeparator" w:id="0">
    <w:p w14:paraId="72830431" w14:textId="77777777" w:rsidR="00943B36" w:rsidRDefault="00943B36"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853" w14:textId="0466EFAE" w:rsidR="005E1221" w:rsidRDefault="00AB500C" w:rsidP="005E1221">
    <w:pPr>
      <w:pStyle w:val="Piedepgina"/>
      <w:tabs>
        <w:tab w:val="clear" w:pos="4419"/>
        <w:tab w:val="clear" w:pos="8838"/>
        <w:tab w:val="left" w:pos="3735"/>
      </w:tabs>
      <w:jc w:val="center"/>
    </w:pPr>
    <w:r>
      <w:rPr>
        <w:noProof/>
      </w:rPr>
      <mc:AlternateContent>
        <mc:Choice Requires="wps">
          <w:drawing>
            <wp:anchor distT="0" distB="0" distL="114300" distR="114300" simplePos="0" relativeHeight="251665408" behindDoc="0" locked="0" layoutInCell="0" allowOverlap="1" wp14:anchorId="4D55AD7A" wp14:editId="25394283">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AD7A" id="Rectángulo 8" o:spid="_x0000_s1026" style="position:absolute;left:0;text-align:left;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rsidR="00CC33AF">
      <w:rPr>
        <w:noProof/>
        <w:lang w:val="es-MX" w:eastAsia="es-MX"/>
      </w:rPr>
      <w:drawing>
        <wp:anchor distT="0" distB="0" distL="114300" distR="114300" simplePos="0" relativeHeight="251661312" behindDoc="1" locked="0" layoutInCell="1" allowOverlap="1" wp14:anchorId="26423A08" wp14:editId="563FD40E">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0408" w14:textId="77777777" w:rsidR="00943B36" w:rsidRDefault="00943B36" w:rsidP="005E1221">
      <w:r>
        <w:separator/>
      </w:r>
    </w:p>
  </w:footnote>
  <w:footnote w:type="continuationSeparator" w:id="0">
    <w:p w14:paraId="7C4592BD" w14:textId="77777777" w:rsidR="00943B36" w:rsidRDefault="00943B36" w:rsidP="005E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1753" w14:textId="1F93CE88" w:rsidR="005E1221" w:rsidRDefault="00943B36" w:rsidP="005E1221">
    <w:pPr>
      <w:pStyle w:val="Encabezado"/>
      <w:jc w:val="center"/>
    </w:pPr>
    <w:sdt>
      <w:sdtPr>
        <w:id w:val="-785739154"/>
        <w:docPartObj>
          <w:docPartGallery w:val="Page Numbers (Margins)"/>
          <w:docPartUnique/>
        </w:docPartObj>
      </w:sdtPr>
      <w:sdtEndPr/>
      <w:sdtContent/>
    </w:sdt>
    <w:r w:rsidR="00C70030">
      <w:rPr>
        <w:noProof/>
        <w:lang w:val="es-MX" w:eastAsia="es-MX"/>
      </w:rPr>
      <w:drawing>
        <wp:anchor distT="0" distB="0" distL="114300" distR="114300" simplePos="0" relativeHeight="251663360" behindDoc="1" locked="0" layoutInCell="1" allowOverlap="1" wp14:anchorId="4D87B7E8" wp14:editId="58231DEC">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1"/>
    <w:rsid w:val="00013259"/>
    <w:rsid w:val="00022A37"/>
    <w:rsid w:val="00033D15"/>
    <w:rsid w:val="000356D2"/>
    <w:rsid w:val="00042CD0"/>
    <w:rsid w:val="000451CF"/>
    <w:rsid w:val="00045BD2"/>
    <w:rsid w:val="00052CEF"/>
    <w:rsid w:val="00055C36"/>
    <w:rsid w:val="0006197B"/>
    <w:rsid w:val="000621DB"/>
    <w:rsid w:val="00062760"/>
    <w:rsid w:val="000741FC"/>
    <w:rsid w:val="00076125"/>
    <w:rsid w:val="000861AB"/>
    <w:rsid w:val="000B02AF"/>
    <w:rsid w:val="000C7FCC"/>
    <w:rsid w:val="000F4D6C"/>
    <w:rsid w:val="00101EA5"/>
    <w:rsid w:val="001104DA"/>
    <w:rsid w:val="00123715"/>
    <w:rsid w:val="00133DA5"/>
    <w:rsid w:val="001469EB"/>
    <w:rsid w:val="00157D08"/>
    <w:rsid w:val="00167916"/>
    <w:rsid w:val="001718D2"/>
    <w:rsid w:val="00177E51"/>
    <w:rsid w:val="00185C19"/>
    <w:rsid w:val="00187548"/>
    <w:rsid w:val="001A0B08"/>
    <w:rsid w:val="001A331A"/>
    <w:rsid w:val="001A7608"/>
    <w:rsid w:val="001C307B"/>
    <w:rsid w:val="001C3865"/>
    <w:rsid w:val="001D51B3"/>
    <w:rsid w:val="001D762E"/>
    <w:rsid w:val="001E2951"/>
    <w:rsid w:val="001F084B"/>
    <w:rsid w:val="001F0F1E"/>
    <w:rsid w:val="001F12CB"/>
    <w:rsid w:val="00205791"/>
    <w:rsid w:val="00207A6D"/>
    <w:rsid w:val="002152B1"/>
    <w:rsid w:val="00247366"/>
    <w:rsid w:val="00247622"/>
    <w:rsid w:val="002521C5"/>
    <w:rsid w:val="0025555C"/>
    <w:rsid w:val="00260541"/>
    <w:rsid w:val="0026628B"/>
    <w:rsid w:val="002A3843"/>
    <w:rsid w:val="002B7704"/>
    <w:rsid w:val="002D26E5"/>
    <w:rsid w:val="002D6D78"/>
    <w:rsid w:val="002E2370"/>
    <w:rsid w:val="002E609C"/>
    <w:rsid w:val="002F2EF8"/>
    <w:rsid w:val="002F6F9A"/>
    <w:rsid w:val="00304FE8"/>
    <w:rsid w:val="00311650"/>
    <w:rsid w:val="003129D7"/>
    <w:rsid w:val="00321443"/>
    <w:rsid w:val="00322078"/>
    <w:rsid w:val="0033211C"/>
    <w:rsid w:val="00342732"/>
    <w:rsid w:val="00344BF2"/>
    <w:rsid w:val="0035070E"/>
    <w:rsid w:val="003637F6"/>
    <w:rsid w:val="00365A4A"/>
    <w:rsid w:val="00376C23"/>
    <w:rsid w:val="00387D3D"/>
    <w:rsid w:val="00387D57"/>
    <w:rsid w:val="00392761"/>
    <w:rsid w:val="00393AA3"/>
    <w:rsid w:val="003A2025"/>
    <w:rsid w:val="003C6303"/>
    <w:rsid w:val="003C71F9"/>
    <w:rsid w:val="003C7EC3"/>
    <w:rsid w:val="003E5EED"/>
    <w:rsid w:val="003E7D2F"/>
    <w:rsid w:val="003F3256"/>
    <w:rsid w:val="00406235"/>
    <w:rsid w:val="004151C2"/>
    <w:rsid w:val="00416779"/>
    <w:rsid w:val="0042065A"/>
    <w:rsid w:val="004213FB"/>
    <w:rsid w:val="0044095D"/>
    <w:rsid w:val="0044314C"/>
    <w:rsid w:val="00446FD8"/>
    <w:rsid w:val="00457B4E"/>
    <w:rsid w:val="00462F1F"/>
    <w:rsid w:val="00474607"/>
    <w:rsid w:val="004857DA"/>
    <w:rsid w:val="00494B63"/>
    <w:rsid w:val="004A6B49"/>
    <w:rsid w:val="004B5137"/>
    <w:rsid w:val="004B5242"/>
    <w:rsid w:val="004C4AFA"/>
    <w:rsid w:val="004D49AF"/>
    <w:rsid w:val="004F1577"/>
    <w:rsid w:val="0051332E"/>
    <w:rsid w:val="00533D89"/>
    <w:rsid w:val="00541FEB"/>
    <w:rsid w:val="00543605"/>
    <w:rsid w:val="0056657E"/>
    <w:rsid w:val="005743CB"/>
    <w:rsid w:val="00583A2A"/>
    <w:rsid w:val="00585131"/>
    <w:rsid w:val="005877AB"/>
    <w:rsid w:val="00590C9F"/>
    <w:rsid w:val="00593B82"/>
    <w:rsid w:val="00596074"/>
    <w:rsid w:val="00597185"/>
    <w:rsid w:val="00597D38"/>
    <w:rsid w:val="005B693C"/>
    <w:rsid w:val="005C6F02"/>
    <w:rsid w:val="005E1221"/>
    <w:rsid w:val="005E3B8D"/>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73F69"/>
    <w:rsid w:val="00776AE2"/>
    <w:rsid w:val="007829D3"/>
    <w:rsid w:val="007911FB"/>
    <w:rsid w:val="007A230A"/>
    <w:rsid w:val="007A297D"/>
    <w:rsid w:val="007B71E7"/>
    <w:rsid w:val="007D10EE"/>
    <w:rsid w:val="007F0A94"/>
    <w:rsid w:val="008035DE"/>
    <w:rsid w:val="00812298"/>
    <w:rsid w:val="008231B4"/>
    <w:rsid w:val="00842FDA"/>
    <w:rsid w:val="00845AAC"/>
    <w:rsid w:val="008471C4"/>
    <w:rsid w:val="00860944"/>
    <w:rsid w:val="00870A61"/>
    <w:rsid w:val="008751BA"/>
    <w:rsid w:val="0087574D"/>
    <w:rsid w:val="0087666E"/>
    <w:rsid w:val="00893928"/>
    <w:rsid w:val="00893D38"/>
    <w:rsid w:val="008A3139"/>
    <w:rsid w:val="008B11A1"/>
    <w:rsid w:val="008D66B9"/>
    <w:rsid w:val="0092776A"/>
    <w:rsid w:val="00943B36"/>
    <w:rsid w:val="00944314"/>
    <w:rsid w:val="00950D6F"/>
    <w:rsid w:val="009538DB"/>
    <w:rsid w:val="009648BF"/>
    <w:rsid w:val="0098059F"/>
    <w:rsid w:val="00980C04"/>
    <w:rsid w:val="0098522A"/>
    <w:rsid w:val="00985E2E"/>
    <w:rsid w:val="009934B0"/>
    <w:rsid w:val="009A67C0"/>
    <w:rsid w:val="009D54B0"/>
    <w:rsid w:val="009D734A"/>
    <w:rsid w:val="009E0701"/>
    <w:rsid w:val="009E0D69"/>
    <w:rsid w:val="009F063A"/>
    <w:rsid w:val="009F28DC"/>
    <w:rsid w:val="009F3E8C"/>
    <w:rsid w:val="00A06010"/>
    <w:rsid w:val="00A07C22"/>
    <w:rsid w:val="00A07D4E"/>
    <w:rsid w:val="00A1203F"/>
    <w:rsid w:val="00A13084"/>
    <w:rsid w:val="00A213D8"/>
    <w:rsid w:val="00A3276C"/>
    <w:rsid w:val="00A41A9B"/>
    <w:rsid w:val="00A42F03"/>
    <w:rsid w:val="00A5172A"/>
    <w:rsid w:val="00A60D6B"/>
    <w:rsid w:val="00A63E67"/>
    <w:rsid w:val="00A90F0A"/>
    <w:rsid w:val="00AA2610"/>
    <w:rsid w:val="00AA35D6"/>
    <w:rsid w:val="00AB431E"/>
    <w:rsid w:val="00AB500C"/>
    <w:rsid w:val="00AD00D3"/>
    <w:rsid w:val="00AE56B0"/>
    <w:rsid w:val="00AF118D"/>
    <w:rsid w:val="00B05655"/>
    <w:rsid w:val="00B1191D"/>
    <w:rsid w:val="00B167F0"/>
    <w:rsid w:val="00B17CA9"/>
    <w:rsid w:val="00B222CA"/>
    <w:rsid w:val="00B2644A"/>
    <w:rsid w:val="00B26922"/>
    <w:rsid w:val="00B5047E"/>
    <w:rsid w:val="00B7418D"/>
    <w:rsid w:val="00B804F2"/>
    <w:rsid w:val="00B83400"/>
    <w:rsid w:val="00B92F86"/>
    <w:rsid w:val="00B94DA0"/>
    <w:rsid w:val="00B969DC"/>
    <w:rsid w:val="00B97866"/>
    <w:rsid w:val="00BC258C"/>
    <w:rsid w:val="00BD3E9C"/>
    <w:rsid w:val="00BF27C9"/>
    <w:rsid w:val="00BF7F90"/>
    <w:rsid w:val="00C01B50"/>
    <w:rsid w:val="00C330DE"/>
    <w:rsid w:val="00C33AD9"/>
    <w:rsid w:val="00C4149D"/>
    <w:rsid w:val="00C41902"/>
    <w:rsid w:val="00C54972"/>
    <w:rsid w:val="00C60CB7"/>
    <w:rsid w:val="00C70030"/>
    <w:rsid w:val="00C72493"/>
    <w:rsid w:val="00C82E30"/>
    <w:rsid w:val="00C954B3"/>
    <w:rsid w:val="00C9768F"/>
    <w:rsid w:val="00CA1C96"/>
    <w:rsid w:val="00CA4288"/>
    <w:rsid w:val="00CB09A6"/>
    <w:rsid w:val="00CC2D13"/>
    <w:rsid w:val="00CC33AF"/>
    <w:rsid w:val="00CC3CC7"/>
    <w:rsid w:val="00CC76D2"/>
    <w:rsid w:val="00CD3895"/>
    <w:rsid w:val="00D01B61"/>
    <w:rsid w:val="00D02878"/>
    <w:rsid w:val="00D34A71"/>
    <w:rsid w:val="00D42B12"/>
    <w:rsid w:val="00D45BEE"/>
    <w:rsid w:val="00D57C63"/>
    <w:rsid w:val="00D701E3"/>
    <w:rsid w:val="00D941DD"/>
    <w:rsid w:val="00D97854"/>
    <w:rsid w:val="00DA68D2"/>
    <w:rsid w:val="00DB4A3B"/>
    <w:rsid w:val="00DC0708"/>
    <w:rsid w:val="00DC21C0"/>
    <w:rsid w:val="00DC33AD"/>
    <w:rsid w:val="00DE49B6"/>
    <w:rsid w:val="00E002B1"/>
    <w:rsid w:val="00E049C6"/>
    <w:rsid w:val="00E14AEB"/>
    <w:rsid w:val="00E151BA"/>
    <w:rsid w:val="00E25C35"/>
    <w:rsid w:val="00E36E8F"/>
    <w:rsid w:val="00E53EEC"/>
    <w:rsid w:val="00E55252"/>
    <w:rsid w:val="00E5579E"/>
    <w:rsid w:val="00E613F0"/>
    <w:rsid w:val="00E671F3"/>
    <w:rsid w:val="00E86A12"/>
    <w:rsid w:val="00E87562"/>
    <w:rsid w:val="00E9525B"/>
    <w:rsid w:val="00E95436"/>
    <w:rsid w:val="00EA3D8E"/>
    <w:rsid w:val="00EB4978"/>
    <w:rsid w:val="00EC6946"/>
    <w:rsid w:val="00ED1043"/>
    <w:rsid w:val="00ED68DD"/>
    <w:rsid w:val="00ED7B72"/>
    <w:rsid w:val="00EE2D5D"/>
    <w:rsid w:val="00F04339"/>
    <w:rsid w:val="00F10263"/>
    <w:rsid w:val="00F32321"/>
    <w:rsid w:val="00F3278E"/>
    <w:rsid w:val="00F32D38"/>
    <w:rsid w:val="00F44DD9"/>
    <w:rsid w:val="00F57CB0"/>
    <w:rsid w:val="00F57E2B"/>
    <w:rsid w:val="00F613ED"/>
    <w:rsid w:val="00F64B93"/>
    <w:rsid w:val="00F65EC5"/>
    <w:rsid w:val="00F825CB"/>
    <w:rsid w:val="00F8315F"/>
    <w:rsid w:val="00F9142A"/>
    <w:rsid w:val="00F9764E"/>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 w:type="character" w:customStyle="1" w:styleId="Ninguno">
    <w:name w:val="Ninguno"/>
    <w:rsid w:val="0098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430">
      <w:bodyDiv w:val="1"/>
      <w:marLeft w:val="0"/>
      <w:marRight w:val="0"/>
      <w:marTop w:val="0"/>
      <w:marBottom w:val="0"/>
      <w:divBdr>
        <w:top w:val="none" w:sz="0" w:space="0" w:color="auto"/>
        <w:left w:val="none" w:sz="0" w:space="0" w:color="auto"/>
        <w:bottom w:val="none" w:sz="0" w:space="0" w:color="auto"/>
        <w:right w:val="none" w:sz="0" w:space="0" w:color="auto"/>
      </w:divBdr>
    </w:div>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1451-5823-4357-95E1-66D7A057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5634</Words>
  <Characters>30991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Chalé Cuytun Gilberto</cp:lastModifiedBy>
  <cp:revision>36</cp:revision>
  <cp:lastPrinted>2023-10-11T14:37:00Z</cp:lastPrinted>
  <dcterms:created xsi:type="dcterms:W3CDTF">2023-10-10T16:01:00Z</dcterms:created>
  <dcterms:modified xsi:type="dcterms:W3CDTF">2024-01-18T14:32:00Z</dcterms:modified>
</cp:coreProperties>
</file>