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CF46B7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Mayo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CF46B7" w:rsidRPr="00CF46B7" w:rsidRDefault="00CF46B7" w:rsidP="00CF46B7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CF46B7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>Mayo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266 </w:t>
      </w:r>
      <w:r w:rsidRPr="00CF46B7">
        <w:rPr>
          <w:rFonts w:ascii="MS Reference Sans Serif" w:hAnsi="MS Reference Sans Serif" w:cs="Tahoma"/>
          <w:sz w:val="26"/>
          <w:szCs w:val="26"/>
        </w:rPr>
        <w:t>millones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 126 </w:t>
      </w:r>
      <w:r w:rsidRPr="00CF46B7">
        <w:rPr>
          <w:rFonts w:ascii="MS Reference Sans Serif" w:hAnsi="MS Reference Sans Serif" w:cs="Tahoma"/>
          <w:sz w:val="26"/>
          <w:szCs w:val="26"/>
        </w:rPr>
        <w:t>mil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758 </w:t>
      </w:r>
      <w:r w:rsidRPr="00CF46B7">
        <w:rPr>
          <w:rFonts w:ascii="MS Reference Sans Serif" w:hAnsi="MS Reference Sans Serif" w:cs="Tahoma"/>
          <w:sz w:val="26"/>
          <w:szCs w:val="26"/>
        </w:rPr>
        <w:t>pesos, sumando</w:t>
      </w:r>
      <w:r>
        <w:rPr>
          <w:rFonts w:ascii="MS Reference Sans Serif" w:hAnsi="MS Reference Sans Serif" w:cs="Tahoma"/>
          <w:sz w:val="26"/>
          <w:szCs w:val="26"/>
        </w:rPr>
        <w:t xml:space="preserve"> un total acumulado de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1 </w:t>
      </w:r>
      <w:r w:rsidRPr="00CF46B7">
        <w:rPr>
          <w:rFonts w:ascii="MS Reference Sans Serif" w:hAnsi="MS Reference Sans Serif" w:cs="Tahoma"/>
          <w:sz w:val="26"/>
          <w:szCs w:val="26"/>
        </w:rPr>
        <w:t>mil</w:t>
      </w:r>
      <w:r w:rsidRPr="00CF46B7">
        <w:rPr>
          <w:rFonts w:ascii="MS Reference Sans Serif" w:hAnsi="MS Reference Sans Serif" w:cs="Tahoma"/>
          <w:b/>
          <w:sz w:val="26"/>
          <w:szCs w:val="26"/>
        </w:rPr>
        <w:t xml:space="preserve"> 616 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>626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CF46B7">
        <w:rPr>
          <w:rFonts w:ascii="MS Reference Sans Serif" w:hAnsi="MS Reference Sans Serif" w:cs="Tahoma"/>
          <w:b/>
          <w:sz w:val="26"/>
          <w:szCs w:val="26"/>
        </w:rPr>
        <w:t>750</w:t>
      </w:r>
      <w:r w:rsidRPr="00CF46B7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pPr w:leftFromText="141" w:rightFromText="141" w:vertAnchor="text" w:horzAnchor="margin" w:tblpXSpec="center" w:tblpY="555"/>
        <w:tblW w:w="7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781"/>
        <w:gridCol w:w="2032"/>
      </w:tblGrid>
      <w:tr w:rsidR="00CF46B7" w:rsidRPr="00CF46B7" w:rsidTr="00CF46B7">
        <w:trPr>
          <w:trHeight w:val="379"/>
        </w:trPr>
        <w:tc>
          <w:tcPr>
            <w:tcW w:w="3566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MAYO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ACUMULADO</w:t>
            </w:r>
          </w:p>
        </w:tc>
      </w:tr>
      <w:tr w:rsidR="00CF46B7" w:rsidRPr="00CF46B7" w:rsidTr="00CF46B7">
        <w:trPr>
          <w:trHeight w:val="161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43,700,605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711,873,118 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30,986,625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610,321,657 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8,563,832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75,979,740 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4,081,213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23,165,319 </w:t>
            </w:r>
          </w:p>
        </w:tc>
      </w:tr>
      <w:tr w:rsidR="00CF46B7" w:rsidRPr="00CF46B7" w:rsidTr="00CF46B7">
        <w:trPr>
          <w:trHeight w:val="284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68,934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2,406,402 </w:t>
            </w:r>
          </w:p>
        </w:tc>
      </w:tr>
      <w:tr w:rsidR="00CF46B7" w:rsidRPr="00CF46B7" w:rsidTr="00CF46B7">
        <w:trPr>
          <w:trHeight w:val="75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</w:t>
            </w: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126,960,506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538,702,087 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</w:t>
            </w: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126,960,506 </w:t>
            </w:r>
          </w:p>
        </w:tc>
        <w:tc>
          <w:tcPr>
            <w:tcW w:w="20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538,702,087 </w:t>
            </w:r>
          </w:p>
        </w:tc>
      </w:tr>
      <w:tr w:rsidR="00CF46B7" w:rsidRPr="00CF46B7" w:rsidTr="00CF46B7">
        <w:trPr>
          <w:trHeight w:val="114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78,116,437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312,465,748 </w:t>
            </w:r>
          </w:p>
        </w:tc>
      </w:tr>
      <w:tr w:rsidR="00CF46B7" w:rsidRPr="00CF46B7" w:rsidTr="00CF46B7">
        <w:trPr>
          <w:trHeight w:val="180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24,419,283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97,677,132 </w:t>
            </w:r>
          </w:p>
        </w:tc>
      </w:tr>
      <w:tr w:rsidR="00CF46B7" w:rsidRPr="00CF46B7" w:rsidTr="00CF46B7">
        <w:trPr>
          <w:trHeight w:val="198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53,697,154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214,788,616 </w:t>
            </w:r>
          </w:p>
        </w:tc>
      </w:tr>
      <w:tr w:rsidR="00CF46B7" w:rsidRPr="00CF46B7" w:rsidTr="00CF46B7">
        <w:trPr>
          <w:trHeight w:val="114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237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12,000,000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20,981,375 </w:t>
            </w:r>
          </w:p>
        </w:tc>
      </w:tr>
      <w:tr w:rsidR="00CF46B7" w:rsidRPr="00CF46B7" w:rsidTr="00CF46B7">
        <w:trPr>
          <w:trHeight w:val="379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12,000,000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20,981,375 </w:t>
            </w:r>
          </w:p>
        </w:tc>
      </w:tr>
      <w:tr w:rsidR="00CF46B7" w:rsidRPr="00CF46B7" w:rsidTr="00CF46B7">
        <w:trPr>
          <w:trHeight w:val="114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417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782,815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6,587,643 </w:t>
            </w:r>
          </w:p>
        </w:tc>
      </w:tr>
      <w:tr w:rsidR="00CF46B7" w:rsidRPr="00CF46B7" w:rsidTr="00CF46B7">
        <w:trPr>
          <w:trHeight w:val="436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782,815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6,587,643 </w:t>
            </w:r>
          </w:p>
        </w:tc>
      </w:tr>
      <w:tr w:rsidR="00CF46B7" w:rsidRPr="00CF46B7" w:rsidTr="00CF46B7">
        <w:trPr>
          <w:trHeight w:val="103"/>
        </w:trPr>
        <w:tc>
          <w:tcPr>
            <w:tcW w:w="3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332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4,566,395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26,016,779 </w:t>
            </w:r>
          </w:p>
        </w:tc>
      </w:tr>
      <w:tr w:rsidR="00CF46B7" w:rsidRPr="00CF46B7" w:rsidTr="00CF46B7">
        <w:trPr>
          <w:trHeight w:val="227"/>
        </w:trPr>
        <w:tc>
          <w:tcPr>
            <w:tcW w:w="35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4,566,125 </w:t>
            </w:r>
          </w:p>
        </w:tc>
        <w:tc>
          <w:tcPr>
            <w:tcW w:w="20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25,391,621 </w:t>
            </w:r>
          </w:p>
        </w:tc>
      </w:tr>
      <w:tr w:rsidR="00CF46B7" w:rsidRPr="00CF46B7" w:rsidTr="00CF46B7">
        <w:trPr>
          <w:trHeight w:val="322"/>
        </w:trPr>
        <w:tc>
          <w:tcPr>
            <w:tcW w:w="3566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270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625,158 </w:t>
            </w:r>
          </w:p>
        </w:tc>
      </w:tr>
      <w:tr w:rsidR="00CF46B7" w:rsidRPr="00CF46B7" w:rsidTr="00CF46B7">
        <w:trPr>
          <w:trHeight w:val="114"/>
        </w:trPr>
        <w:tc>
          <w:tcPr>
            <w:tcW w:w="35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CF46B7" w:rsidRPr="00CF46B7" w:rsidTr="00CF46B7">
        <w:trPr>
          <w:trHeight w:val="85"/>
        </w:trPr>
        <w:tc>
          <w:tcPr>
            <w:tcW w:w="3566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81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>$</w:t>
            </w: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266,126,758 </w:t>
            </w:r>
          </w:p>
        </w:tc>
        <w:tc>
          <w:tcPr>
            <w:tcW w:w="2032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CF46B7" w:rsidRPr="00CF46B7" w:rsidRDefault="00CF46B7" w:rsidP="00CF46B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CF46B7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$ 1,616,626,750 </w:t>
            </w:r>
          </w:p>
        </w:tc>
      </w:tr>
    </w:tbl>
    <w:p w:rsidR="00CF46B7" w:rsidRPr="00543D5B" w:rsidRDefault="00417B18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br w:type="textWrapping" w:clear="all"/>
      </w:r>
    </w:p>
    <w:p w:rsidR="00CF46B7" w:rsidRDefault="00CF46B7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</w:p>
    <w:p w:rsidR="00CF46B7" w:rsidRDefault="00CF46B7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rFonts w:ascii="MS Reference Sans Serif" w:hAnsi="MS Reference Sans Serif" w:cs="Tahoma"/>
          <w:sz w:val="26"/>
          <w:szCs w:val="26"/>
        </w:rPr>
        <w:br w:type="page"/>
      </w:r>
    </w:p>
    <w:p w:rsidR="00EE4BE3" w:rsidRPr="00543D5B" w:rsidRDefault="00CF46B7" w:rsidP="00262234">
      <w:pPr>
        <w:spacing w:line="360" w:lineRule="auto"/>
        <w:ind w:left="284"/>
        <w:jc w:val="both"/>
        <w:rPr>
          <w:rFonts w:ascii="MS Reference Sans Serif" w:hAnsi="MS Reference Sans Serif" w:cs="Tahoma"/>
          <w:sz w:val="26"/>
          <w:szCs w:val="26"/>
        </w:rPr>
      </w:pPr>
      <w:bookmarkStart w:id="6" w:name="_GoBack"/>
      <w:r>
        <w:rPr>
          <w:noProof/>
          <w:lang w:eastAsia="es-MX"/>
        </w:rPr>
        <w:lastRenderedPageBreak/>
        <w:drawing>
          <wp:inline distT="0" distB="0" distL="0" distR="0" wp14:anchorId="19209A8E" wp14:editId="35FF78F3">
            <wp:extent cx="5791200" cy="4600575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6"/>
    </w:p>
    <w:sectPr w:rsidR="00EE4BE3" w:rsidRPr="00543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76511"/>
    <w:rsid w:val="003D6F3D"/>
    <w:rsid w:val="00401550"/>
    <w:rsid w:val="00417B18"/>
    <w:rsid w:val="005112B4"/>
    <w:rsid w:val="00543D5B"/>
    <w:rsid w:val="00546C59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Mayo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$ 266,126,758.00</a:t>
            </a:r>
          </a:p>
        </c:rich>
      </c:tx>
      <c:layout>
        <c:manualLayout>
          <c:xMode val="edge"/>
          <c:yMode val="edge"/>
          <c:x val="0.16527628125431687"/>
          <c:y val="5.2106465906542283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78584551931008628"/>
          <c:h val="0.55772560957761319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2D05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18900000" scaled="0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20981493384755476"/>
                  <c:y val="-5.96866005132258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Ingresos de Gestión  $43,700,605 </a:t>
                    </a:r>
                    <a:r>
                      <a:rPr lang="en-US" baseline="0"/>
                      <a:t>                     </a:t>
                    </a:r>
                    <a:r>
                      <a:rPr lang="en-US"/>
                      <a:t> 16%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645240773474759E-2"/>
                  <c:y val="-8.2455678170340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Participaciones  $126,960,506 </a:t>
                    </a:r>
                    <a:r>
                      <a:rPr lang="en-US" baseline="0"/>
                      <a:t>                       </a:t>
                    </a:r>
                    <a:r>
                      <a:rPr lang="en-US"/>
                      <a:t> 48%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544914028603569E-3"/>
                  <c:y val="-0.3266428592336738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Aportaciones  $78,116,437 </a:t>
                    </a:r>
                    <a:r>
                      <a:rPr lang="en-US" baseline="0"/>
                      <a:t>                 </a:t>
                    </a:r>
                    <a:r>
                      <a:rPr lang="en-US"/>
                      <a:t> 29%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5903637045369325E-2"/>
                  <c:y val="5.42089394959459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Convenios               $12,000,000 </a:t>
                    </a:r>
                    <a:r>
                      <a:rPr lang="en-US" baseline="0"/>
                      <a:t>                  </a:t>
                    </a:r>
                    <a:r>
                      <a:rPr lang="en-US"/>
                      <a:t> 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72955166318495E-2"/>
                  <c:y val="5.3246689888670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Incentivos</a:t>
                    </a:r>
                    <a:r>
                      <a:rPr lang="en-US" baseline="0"/>
                      <a:t>               </a:t>
                    </a:r>
                    <a:r>
                      <a:rPr lang="en-US"/>
                      <a:t>$782,815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6010840162836787"/>
                  <c:y val="2.90132599596054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 Ingresos  $4,566,395 </a:t>
                    </a:r>
                    <a:r>
                      <a:rPr lang="en-US" baseline="0"/>
                      <a:t>                             </a:t>
                    </a:r>
                    <a:r>
                      <a:rPr lang="en-US"/>
                      <a:t>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43700605</c:v>
                </c:pt>
                <c:pt idx="1">
                  <c:v>126960506</c:v>
                </c:pt>
                <c:pt idx="2">
                  <c:v>78116437</c:v>
                </c:pt>
                <c:pt idx="3">
                  <c:v>12000000</c:v>
                </c:pt>
                <c:pt idx="4">
                  <c:v>782815</c:v>
                </c:pt>
                <c:pt idx="5">
                  <c:v>4566395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0.17</c:v>
                </c:pt>
                <c:pt idx="1">
                  <c:v>0.48</c:v>
                </c:pt>
                <c:pt idx="2">
                  <c:v>0.28999999999999998</c:v>
                </c:pt>
                <c:pt idx="3">
                  <c:v>0.04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13</cp:revision>
  <dcterms:created xsi:type="dcterms:W3CDTF">2019-10-10T16:57:00Z</dcterms:created>
  <dcterms:modified xsi:type="dcterms:W3CDTF">2020-06-24T20:20:00Z</dcterms:modified>
</cp:coreProperties>
</file>