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13212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Agosto</w:t>
      </w:r>
      <w:r w:rsidR="00417B1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13212C" w:rsidRPr="0013212C" w:rsidRDefault="0013212C" w:rsidP="0013212C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13212C"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Pr="0013212C">
        <w:rPr>
          <w:rFonts w:ascii="MS Reference Sans Serif" w:hAnsi="MS Reference Sans Serif" w:cs="Tahoma"/>
          <w:b/>
          <w:sz w:val="26"/>
          <w:szCs w:val="26"/>
        </w:rPr>
        <w:t>Agosto</w:t>
      </w:r>
      <w:r w:rsidRPr="0013212C">
        <w:rPr>
          <w:rFonts w:ascii="MS Reference Sans Serif" w:hAnsi="MS Reference Sans Serif" w:cs="Tahoma"/>
          <w:sz w:val="26"/>
          <w:szCs w:val="26"/>
        </w:rPr>
        <w:t xml:space="preserve"> se obtuvieron ingresos que ascienden a </w:t>
      </w:r>
      <w:r w:rsidRPr="0013212C">
        <w:rPr>
          <w:rFonts w:ascii="MS Reference Sans Serif" w:hAnsi="MS Reference Sans Serif" w:cs="Tahoma"/>
          <w:b/>
          <w:sz w:val="26"/>
          <w:szCs w:val="26"/>
        </w:rPr>
        <w:t xml:space="preserve">251 </w:t>
      </w:r>
      <w:r w:rsidRPr="0013212C">
        <w:rPr>
          <w:rFonts w:ascii="MS Reference Sans Serif" w:hAnsi="MS Reference Sans Serif" w:cs="Tahoma"/>
          <w:sz w:val="26"/>
          <w:szCs w:val="26"/>
        </w:rPr>
        <w:t>millones</w:t>
      </w:r>
      <w:r w:rsidRPr="0013212C">
        <w:rPr>
          <w:rFonts w:ascii="MS Reference Sans Serif" w:hAnsi="MS Reference Sans Serif" w:cs="Tahoma"/>
          <w:b/>
          <w:sz w:val="26"/>
          <w:szCs w:val="26"/>
        </w:rPr>
        <w:t xml:space="preserve"> 159 </w:t>
      </w:r>
      <w:r w:rsidRPr="0013212C">
        <w:rPr>
          <w:rFonts w:ascii="MS Reference Sans Serif" w:hAnsi="MS Reference Sans Serif" w:cs="Tahoma"/>
          <w:sz w:val="26"/>
          <w:szCs w:val="26"/>
        </w:rPr>
        <w:t>mil</w:t>
      </w:r>
      <w:r w:rsidRPr="0013212C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13212C">
        <w:rPr>
          <w:rFonts w:ascii="MS Reference Sans Serif" w:hAnsi="MS Reference Sans Serif" w:cs="Tahoma"/>
          <w:sz w:val="26"/>
          <w:szCs w:val="26"/>
        </w:rPr>
        <w:t xml:space="preserve"> </w:t>
      </w:r>
      <w:r w:rsidRPr="0013212C">
        <w:rPr>
          <w:rFonts w:ascii="MS Reference Sans Serif" w:hAnsi="MS Reference Sans Serif" w:cs="Tahoma"/>
          <w:b/>
          <w:sz w:val="26"/>
          <w:szCs w:val="26"/>
        </w:rPr>
        <w:t xml:space="preserve">074 </w:t>
      </w:r>
      <w:r w:rsidRPr="0013212C"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 w:rsidRPr="0013212C">
        <w:rPr>
          <w:rFonts w:ascii="MS Reference Sans Serif" w:hAnsi="MS Reference Sans Serif" w:cs="Tahoma"/>
          <w:b/>
          <w:sz w:val="26"/>
          <w:szCs w:val="26"/>
        </w:rPr>
        <w:t xml:space="preserve">2 </w:t>
      </w:r>
      <w:r w:rsidRPr="0013212C">
        <w:rPr>
          <w:rFonts w:ascii="MS Reference Sans Serif" w:hAnsi="MS Reference Sans Serif" w:cs="Tahoma"/>
          <w:sz w:val="26"/>
          <w:szCs w:val="26"/>
        </w:rPr>
        <w:t>mil</w:t>
      </w:r>
      <w:r w:rsidRPr="0013212C">
        <w:rPr>
          <w:rFonts w:ascii="MS Reference Sans Serif" w:hAnsi="MS Reference Sans Serif" w:cs="Tahoma"/>
          <w:b/>
          <w:sz w:val="26"/>
          <w:szCs w:val="26"/>
        </w:rPr>
        <w:t xml:space="preserve"> 341 </w:t>
      </w:r>
      <w:r w:rsidRPr="0013212C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13212C">
        <w:rPr>
          <w:rFonts w:ascii="MS Reference Sans Serif" w:hAnsi="MS Reference Sans Serif" w:cs="Tahoma"/>
          <w:b/>
          <w:sz w:val="26"/>
          <w:szCs w:val="26"/>
        </w:rPr>
        <w:t>374</w:t>
      </w:r>
      <w:r w:rsidRPr="0013212C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13212C">
        <w:rPr>
          <w:rFonts w:ascii="MS Reference Sans Serif" w:hAnsi="MS Reference Sans Serif" w:cs="Tahoma"/>
          <w:b/>
          <w:sz w:val="26"/>
          <w:szCs w:val="26"/>
        </w:rPr>
        <w:t>766</w:t>
      </w:r>
      <w:r w:rsidRPr="0013212C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pPr w:leftFromText="141" w:rightFromText="141" w:vertAnchor="text" w:horzAnchor="margin" w:tblpXSpec="center" w:tblpY="330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660"/>
        <w:gridCol w:w="2020"/>
      </w:tblGrid>
      <w:tr w:rsidR="0013212C" w:rsidRPr="0013212C" w:rsidTr="0013212C">
        <w:trPr>
          <w:trHeight w:val="600"/>
        </w:trPr>
        <w:tc>
          <w:tcPr>
            <w:tcW w:w="442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AGOSTO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13212C" w:rsidRPr="0013212C" w:rsidTr="0013212C">
        <w:trPr>
          <w:trHeight w:val="90"/>
        </w:trPr>
        <w:tc>
          <w:tcPr>
            <w:tcW w:w="4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13212C" w:rsidRPr="0013212C" w:rsidTr="0013212C">
        <w:trPr>
          <w:trHeight w:val="315"/>
        </w:trPr>
        <w:tc>
          <w:tcPr>
            <w:tcW w:w="44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65,851,111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898,570,689 </w:t>
            </w:r>
          </w:p>
        </w:tc>
      </w:tr>
      <w:tr w:rsidR="0013212C" w:rsidRPr="0013212C" w:rsidTr="0013212C">
        <w:trPr>
          <w:trHeight w:val="315"/>
        </w:trPr>
        <w:tc>
          <w:tcPr>
            <w:tcW w:w="44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48,432,936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743,886,510 </w:t>
            </w:r>
          </w:p>
        </w:tc>
      </w:tr>
      <w:tr w:rsidR="0013212C" w:rsidRPr="0013212C" w:rsidTr="0013212C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14,489,508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118,698,867 </w:t>
            </w:r>
          </w:p>
        </w:tc>
      </w:tr>
      <w:tr w:rsidR="0013212C" w:rsidRPr="0013212C" w:rsidTr="0013212C">
        <w:trPr>
          <w:trHeight w:val="315"/>
        </w:trPr>
        <w:tc>
          <w:tcPr>
            <w:tcW w:w="44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2,651,577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32,831,145 </w:t>
            </w:r>
          </w:p>
        </w:tc>
      </w:tr>
      <w:tr w:rsidR="0013212C" w:rsidRPr="0013212C" w:rsidTr="0013212C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277,090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3,154,167 </w:t>
            </w:r>
          </w:p>
        </w:tc>
      </w:tr>
      <w:tr w:rsidR="0013212C" w:rsidRPr="0013212C" w:rsidTr="0013212C">
        <w:trPr>
          <w:trHeight w:val="85"/>
        </w:trPr>
        <w:tc>
          <w:tcPr>
            <w:tcW w:w="4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13212C" w:rsidRPr="0013212C" w:rsidTr="0013212C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102,313,102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823,006,090 </w:t>
            </w:r>
          </w:p>
        </w:tc>
      </w:tr>
      <w:tr w:rsidR="0013212C" w:rsidRPr="0013212C" w:rsidTr="0013212C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102,313,102 </w:t>
            </w:r>
          </w:p>
        </w:tc>
        <w:tc>
          <w:tcPr>
            <w:tcW w:w="2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823,006,090 </w:t>
            </w:r>
          </w:p>
        </w:tc>
      </w:tr>
      <w:tr w:rsidR="0013212C" w:rsidRPr="0013212C" w:rsidTr="0013212C">
        <w:trPr>
          <w:trHeight w:val="90"/>
        </w:trPr>
        <w:tc>
          <w:tcPr>
            <w:tcW w:w="4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13212C" w:rsidRPr="0013212C" w:rsidTr="0013212C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78,116,437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546,815,059 </w:t>
            </w:r>
          </w:p>
        </w:tc>
      </w:tr>
      <w:tr w:rsidR="0013212C" w:rsidRPr="0013212C" w:rsidTr="0013212C">
        <w:trPr>
          <w:trHeight w:val="285"/>
        </w:trPr>
        <w:tc>
          <w:tcPr>
            <w:tcW w:w="44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24,419,283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170,934,981 </w:t>
            </w:r>
          </w:p>
        </w:tc>
      </w:tr>
      <w:tr w:rsidR="0013212C" w:rsidRPr="0013212C" w:rsidTr="0013212C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53,697,154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375,880,078 </w:t>
            </w:r>
          </w:p>
        </w:tc>
      </w:tr>
      <w:tr w:rsidR="0013212C" w:rsidRPr="0013212C" w:rsidTr="00FC1575">
        <w:trPr>
          <w:trHeight w:val="105"/>
        </w:trPr>
        <w:tc>
          <w:tcPr>
            <w:tcW w:w="4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127,488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26,524,538 </w:t>
            </w:r>
          </w:p>
        </w:tc>
      </w:tr>
      <w:tr w:rsidR="0013212C" w:rsidRPr="0013212C" w:rsidTr="00FC1575">
        <w:trPr>
          <w:trHeight w:val="375"/>
        </w:trPr>
        <w:tc>
          <w:tcPr>
            <w:tcW w:w="44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127,488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26,524,538 </w:t>
            </w:r>
          </w:p>
        </w:tc>
      </w:tr>
      <w:tr w:rsidR="0013212C" w:rsidRPr="0013212C" w:rsidTr="006E2376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852,328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 8,305,409 </w:t>
            </w:r>
          </w:p>
        </w:tc>
      </w:tr>
      <w:tr w:rsidR="0013212C" w:rsidRPr="0013212C" w:rsidTr="006E2376">
        <w:trPr>
          <w:trHeight w:val="90"/>
        </w:trPr>
        <w:tc>
          <w:tcPr>
            <w:tcW w:w="442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852,328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8,305,409 </w:t>
            </w:r>
          </w:p>
        </w:tc>
      </w:tr>
      <w:tr w:rsidR="0013212C" w:rsidRPr="0013212C" w:rsidTr="00B90D93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3,898,608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38,152,981 </w:t>
            </w:r>
          </w:p>
        </w:tc>
      </w:tr>
      <w:tr w:rsidR="0013212C" w:rsidRPr="0013212C" w:rsidTr="00B90D93">
        <w:trPr>
          <w:trHeight w:val="540"/>
        </w:trPr>
        <w:tc>
          <w:tcPr>
            <w:tcW w:w="4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3,898,254 </w:t>
            </w:r>
          </w:p>
        </w:tc>
        <w:tc>
          <w:tcPr>
            <w:tcW w:w="2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  37,526,796 </w:t>
            </w:r>
          </w:p>
        </w:tc>
      </w:tr>
      <w:tr w:rsidR="0013212C" w:rsidRPr="0013212C" w:rsidTr="00B90D93">
        <w:trPr>
          <w:trHeight w:val="165"/>
        </w:trPr>
        <w:tc>
          <w:tcPr>
            <w:tcW w:w="4420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 354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626,185 </w:t>
            </w:r>
          </w:p>
        </w:tc>
      </w:tr>
      <w:tr w:rsidR="0013212C" w:rsidRPr="0013212C" w:rsidTr="00B90D93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13212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13212C" w:rsidRPr="0013212C" w:rsidTr="0013212C">
        <w:trPr>
          <w:trHeight w:val="360"/>
        </w:trPr>
        <w:tc>
          <w:tcPr>
            <w:tcW w:w="4420" w:type="dxa"/>
            <w:tcBorders>
              <w:top w:val="single" w:sz="4" w:space="0" w:color="B7DEE8"/>
              <w:left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251,159,074 </w:t>
            </w:r>
          </w:p>
        </w:tc>
        <w:tc>
          <w:tcPr>
            <w:tcW w:w="2020" w:type="dxa"/>
            <w:tcBorders>
              <w:top w:val="single" w:sz="4" w:space="0" w:color="B7DEE8"/>
              <w:left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13212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2,341,374,766 </w:t>
            </w:r>
          </w:p>
        </w:tc>
      </w:tr>
      <w:tr w:rsidR="0013212C" w:rsidRPr="0013212C" w:rsidTr="0013212C">
        <w:trPr>
          <w:trHeight w:val="180"/>
        </w:trPr>
        <w:tc>
          <w:tcPr>
            <w:tcW w:w="4420" w:type="dxa"/>
            <w:shd w:val="clear" w:color="auto" w:fill="auto"/>
            <w:vAlign w:val="center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13212C" w:rsidRPr="0013212C" w:rsidRDefault="0013212C" w:rsidP="001321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</w:tr>
    </w:tbl>
    <w:p w:rsidR="0013212C" w:rsidRDefault="003B3232">
      <w:pPr>
        <w:spacing w:after="200" w:line="276" w:lineRule="auto"/>
        <w:rPr>
          <w:rFonts w:asciiTheme="minorHAnsi" w:eastAsiaTheme="minorHAnsi" w:hAnsiTheme="minorHAnsi" w:cstheme="minorBidi"/>
        </w:rPr>
      </w:pPr>
      <w:bookmarkStart w:id="6" w:name="_GoBack"/>
      <w:r>
        <w:rPr>
          <w:noProof/>
          <w:lang w:eastAsia="es-MX"/>
        </w:rPr>
        <w:lastRenderedPageBreak/>
        <w:drawing>
          <wp:inline distT="0" distB="0" distL="0" distR="0" wp14:anchorId="3B864FF5" wp14:editId="2DD6E153">
            <wp:extent cx="5962650" cy="43148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6"/>
      <w:r w:rsidR="0013212C">
        <w:fldChar w:fldCharType="begin"/>
      </w:r>
      <w:r w:rsidR="0013212C">
        <w:instrText xml:space="preserve"> LINK Excel.Sheet.8 "C:\\7 Elaboracion de la cuenta Pública\\08 agosto\\ANEXOS CUENTA PUBLICA AGOSTO 20.xls" "ingresos mes!F3C2:F29C11" \a \f 4 \h </w:instrText>
      </w:r>
      <w:r w:rsidR="0013212C">
        <w:fldChar w:fldCharType="separate"/>
      </w:r>
    </w:p>
    <w:p w:rsidR="00CF46B7" w:rsidRDefault="0013212C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fldChar w:fldCharType="end"/>
      </w:r>
    </w:p>
    <w:sectPr w:rsidR="00CF4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13212C"/>
    <w:rsid w:val="0021351D"/>
    <w:rsid w:val="00262234"/>
    <w:rsid w:val="00331A51"/>
    <w:rsid w:val="00376511"/>
    <w:rsid w:val="003B3232"/>
    <w:rsid w:val="003D6F3D"/>
    <w:rsid w:val="00401550"/>
    <w:rsid w:val="00417B18"/>
    <w:rsid w:val="005112B4"/>
    <w:rsid w:val="00543D5B"/>
    <w:rsid w:val="00546C59"/>
    <w:rsid w:val="00BB6CAC"/>
    <w:rsid w:val="00BE2D48"/>
    <w:rsid w:val="00C00F74"/>
    <w:rsid w:val="00C86538"/>
    <w:rsid w:val="00CF46B7"/>
    <w:rsid w:val="00DC7BF8"/>
    <w:rsid w:val="00ED4B5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Agosto 2020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$ 251,159,074.00</a:t>
            </a:r>
          </a:p>
        </c:rich>
      </c:tx>
      <c:layout>
        <c:manualLayout>
          <c:xMode val="edge"/>
          <c:yMode val="edge"/>
          <c:x val="0.17091639003373052"/>
          <c:y val="3.5240105022291343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02309176548172"/>
          <c:y val="0.3511659625781724"/>
          <c:w val="0.68470768587554875"/>
          <c:h val="0.48585448194440378"/>
        </c:manualLayout>
      </c:layout>
      <c:pie3DChart>
        <c:varyColors val="1"/>
        <c:ser>
          <c:idx val="1"/>
          <c:order val="0"/>
          <c:dPt>
            <c:idx val="0"/>
            <c:bubble3D val="0"/>
            <c:explosion val="3"/>
            <c:spPr>
              <a:solidFill>
                <a:srgbClr val="00B0F0"/>
              </a:solidFill>
            </c:spPr>
          </c:dPt>
          <c:dPt>
            <c:idx val="1"/>
            <c:bubble3D val="0"/>
            <c:explosion val="6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explosion val="1"/>
            <c:spPr>
              <a:solidFill>
                <a:srgbClr val="92D050"/>
              </a:solidFill>
            </c:spPr>
          </c:dPt>
          <c:dPt>
            <c:idx val="3"/>
            <c:bubble3D val="0"/>
            <c:explosion val="6"/>
            <c:spPr>
              <a:solidFill>
                <a:srgbClr val="FF0000"/>
              </a:solidFill>
            </c:spPr>
          </c:dPt>
          <c:dPt>
            <c:idx val="4"/>
            <c:bubble3D val="0"/>
            <c:explosion val="3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explosion val="2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4.3314500941619587E-2"/>
                  <c:y val="1.122807017543859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Ingresos de Gestión,  $65,851,111 </a:t>
                    </a:r>
                  </a:p>
                  <a:p>
                    <a:r>
                      <a:rPr lang="en-US" b="1"/>
                      <a:t>26%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015065913370999E-2"/>
                  <c:y val="3.3684210526315789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Participaciones,  $102,313,102 </a:t>
                    </a:r>
                  </a:p>
                  <a:p>
                    <a:r>
                      <a:rPr lang="en-US" b="1"/>
                      <a:t>41%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065913370998116E-2"/>
                  <c:y val="-0.21333333333333329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Aportaciones,  $78,116,437 </a:t>
                    </a:r>
                  </a:p>
                  <a:p>
                    <a:r>
                      <a:rPr lang="en-US" b="1"/>
                      <a:t>31%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11111111111111"/>
                  <c:y val="1.122784915043514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Convenios,  </a:t>
                    </a:r>
                  </a:p>
                  <a:p>
                    <a:r>
                      <a:rPr lang="en-US" b="1"/>
                      <a:t>$127,488  </a:t>
                    </a:r>
                  </a:p>
                  <a:p>
                    <a:r>
                      <a:rPr lang="en-US" b="1"/>
                      <a:t>0%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964366742292806E-2"/>
                  <c:y val="7.578947368421053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Incentivos,  </a:t>
                    </a:r>
                  </a:p>
                  <a:p>
                    <a:r>
                      <a:rPr lang="en-US" b="1"/>
                      <a:t>$852,328 </a:t>
                    </a:r>
                  </a:p>
                  <a:p>
                    <a:r>
                      <a:rPr lang="en-US" b="1"/>
                      <a:t> 0%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2033898305084745"/>
                  <c:y val="3.368398950131233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Otros Ingresos,  $3,898,608 </a:t>
                    </a:r>
                  </a:p>
                  <a:p>
                    <a:r>
                      <a:rPr lang="en-US" b="1"/>
                      <a:t>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(2)'!$C$4:$C$9</c:f>
              <c:numCache>
                <c:formatCode>_-"$"* #,##0_-;\-"$"* #,##0_-;_-"$"* "-"??_-;_-@_-</c:formatCode>
                <c:ptCount val="6"/>
                <c:pt idx="0">
                  <c:v>65851111</c:v>
                </c:pt>
                <c:pt idx="1">
                  <c:v>102313102.31999999</c:v>
                </c:pt>
                <c:pt idx="2">
                  <c:v>78116437</c:v>
                </c:pt>
                <c:pt idx="3">
                  <c:v>127488</c:v>
                </c:pt>
                <c:pt idx="4">
                  <c:v>852328</c:v>
                </c:pt>
                <c:pt idx="5">
                  <c:v>3898607.92</c:v>
                </c:pt>
              </c:numCache>
            </c:numRef>
          </c:val>
        </c:ser>
        <c:ser>
          <c:idx val="0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(2)'!$D$4:$D$9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(2)'!$E$4:$E$9</c:f>
              <c:numCache>
                <c:formatCode>0%</c:formatCode>
                <c:ptCount val="6"/>
                <c:pt idx="0">
                  <c:v>0.26</c:v>
                </c:pt>
                <c:pt idx="1">
                  <c:v>0.41</c:v>
                </c:pt>
                <c:pt idx="2">
                  <c:v>0.31</c:v>
                </c:pt>
                <c:pt idx="3">
                  <c:v>0</c:v>
                </c:pt>
                <c:pt idx="4">
                  <c:v>0</c:v>
                </c:pt>
                <c:pt idx="5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16</cp:revision>
  <dcterms:created xsi:type="dcterms:W3CDTF">2019-10-10T16:57:00Z</dcterms:created>
  <dcterms:modified xsi:type="dcterms:W3CDTF">2020-09-15T19:21:00Z</dcterms:modified>
</cp:coreProperties>
</file>